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585AF5" w:rsidRDefault="00E75CA6" w:rsidP="005C4F22">
      <w:pPr>
        <w:ind w:left="0" w:right="770"/>
        <w:jc w:val="both"/>
        <w:rPr>
          <w:rFonts w:ascii="Arial Narrow" w:hAnsi="Arial Narrow"/>
          <w:color w:val="002060"/>
          <w:sz w:val="22"/>
          <w:szCs w:val="22"/>
          <w:lang w:val="ro-RO"/>
        </w:rPr>
      </w:pPr>
      <w:r w:rsidRPr="00585AF5">
        <w:rPr>
          <w:rFonts w:ascii="Arial Narrow" w:hAnsi="Arial Narrow"/>
          <w:noProof/>
          <w:color w:val="002060"/>
          <w:sz w:val="22"/>
          <w:szCs w:val="22"/>
          <w:lang w:val="ro-RO"/>
        </w:rPr>
        <w:drawing>
          <wp:anchor distT="0" distB="0" distL="114300" distR="114300" simplePos="0" relativeHeight="251660288" behindDoc="1" locked="0" layoutInCell="1" allowOverlap="1" wp14:anchorId="388EB4C5" wp14:editId="5B6EF8F0">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585AF5" w:rsidRDefault="00E75CA6" w:rsidP="005C4F22">
      <w:pPr>
        <w:ind w:left="0" w:right="770"/>
        <w:jc w:val="both"/>
        <w:rPr>
          <w:rFonts w:ascii="Arial Narrow" w:hAnsi="Arial Narrow"/>
          <w:color w:val="002060"/>
          <w:sz w:val="22"/>
          <w:szCs w:val="22"/>
          <w:lang w:val="ro-RO"/>
        </w:rPr>
      </w:pPr>
    </w:p>
    <w:p w14:paraId="7AEB98FF" w14:textId="77777777" w:rsidR="00E75CA6" w:rsidRPr="00585AF5" w:rsidRDefault="00E75CA6" w:rsidP="005C4F22">
      <w:pPr>
        <w:ind w:left="0" w:right="770"/>
        <w:jc w:val="both"/>
        <w:rPr>
          <w:rFonts w:ascii="Arial Narrow" w:hAnsi="Arial Narrow"/>
          <w:color w:val="002060"/>
          <w:sz w:val="22"/>
          <w:szCs w:val="22"/>
          <w:lang w:val="ro-RO"/>
        </w:rPr>
      </w:pPr>
    </w:p>
    <w:p w14:paraId="6E2100C1" w14:textId="77777777" w:rsidR="00E75CA6" w:rsidRPr="00585AF5" w:rsidRDefault="00E75CA6" w:rsidP="005C4F22">
      <w:pPr>
        <w:ind w:left="0" w:right="770"/>
        <w:jc w:val="both"/>
        <w:rPr>
          <w:rFonts w:ascii="Arial Narrow" w:hAnsi="Arial Narrow"/>
          <w:color w:val="002060"/>
          <w:sz w:val="22"/>
          <w:szCs w:val="22"/>
          <w:lang w:val="ro-RO"/>
        </w:rPr>
      </w:pPr>
    </w:p>
    <w:p w14:paraId="3797D611" w14:textId="3FF42D22" w:rsidR="00EE3C51" w:rsidRPr="00585AF5" w:rsidRDefault="00EE3C51" w:rsidP="005C4F22">
      <w:pPr>
        <w:ind w:left="0" w:right="770"/>
        <w:jc w:val="both"/>
        <w:rPr>
          <w:rFonts w:ascii="Arial Narrow" w:eastAsia="Calibri" w:hAnsi="Arial Narrow" w:cs="Calibri"/>
          <w:bCs/>
          <w:color w:val="002060"/>
          <w:spacing w:val="-1"/>
          <w:sz w:val="22"/>
          <w:szCs w:val="22"/>
          <w:lang w:val="ro-RO"/>
        </w:rPr>
      </w:pPr>
      <w:r w:rsidRPr="00585AF5">
        <w:rPr>
          <w:rFonts w:ascii="Arial Narrow" w:eastAsia="Calibri" w:hAnsi="Arial Narrow" w:cs="Calibri"/>
          <w:bCs/>
          <w:color w:val="002060"/>
          <w:spacing w:val="-1"/>
          <w:sz w:val="22"/>
          <w:szCs w:val="22"/>
          <w:lang w:val="ro-RO"/>
        </w:rPr>
        <w:t xml:space="preserve">ANEXA </w:t>
      </w:r>
      <w:r w:rsidR="004D257C" w:rsidRPr="00585AF5">
        <w:rPr>
          <w:rFonts w:ascii="Arial Narrow" w:eastAsia="Calibri" w:hAnsi="Arial Narrow" w:cs="Calibri"/>
          <w:bCs/>
          <w:color w:val="002060"/>
          <w:spacing w:val="-1"/>
          <w:sz w:val="22"/>
          <w:szCs w:val="22"/>
          <w:lang w:val="ro-RO"/>
        </w:rPr>
        <w:t>6</w:t>
      </w:r>
    </w:p>
    <w:p w14:paraId="084BF0CB" w14:textId="77777777" w:rsidR="00EE3C51" w:rsidRPr="00585AF5"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585AF5" w:rsidRDefault="00E75CA6" w:rsidP="00AC152F">
      <w:pPr>
        <w:ind w:left="0" w:right="770"/>
        <w:jc w:val="center"/>
        <w:rPr>
          <w:rFonts w:ascii="Arial Narrow" w:eastAsia="Calibri" w:hAnsi="Arial Narrow" w:cstheme="majorBidi"/>
          <w:b/>
          <w:color w:val="002060"/>
          <w:spacing w:val="1"/>
          <w:sz w:val="22"/>
          <w:szCs w:val="22"/>
          <w:lang w:val="ro-RO"/>
        </w:rPr>
      </w:pPr>
      <w:r w:rsidRPr="00585AF5">
        <w:rPr>
          <w:rFonts w:ascii="Arial Narrow" w:eastAsia="Calibri" w:hAnsi="Arial Narrow" w:cstheme="majorBidi"/>
          <w:b/>
          <w:color w:val="002060"/>
          <w:sz w:val="22"/>
          <w:szCs w:val="22"/>
          <w:lang w:val="ro-RO"/>
        </w:rPr>
        <w:t>D</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2"/>
          <w:sz w:val="22"/>
          <w:szCs w:val="22"/>
          <w:lang w:val="ro-RO"/>
        </w:rPr>
        <w:t>L</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pacing w:val="-1"/>
          <w:sz w:val="22"/>
          <w:szCs w:val="22"/>
          <w:lang w:val="ro-RO"/>
        </w:rPr>
        <w:t>Ț</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 xml:space="preserve"> </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3"/>
          <w:sz w:val="22"/>
          <w:szCs w:val="22"/>
          <w:lang w:val="ro-RO"/>
        </w:rPr>
        <w:t>V</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z w:val="22"/>
          <w:szCs w:val="22"/>
          <w:lang w:val="ro-RO"/>
        </w:rPr>
        <w:t xml:space="preserve">D </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PE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1"/>
          <w:sz w:val="22"/>
          <w:szCs w:val="22"/>
          <w:lang w:val="ro-RO"/>
        </w:rPr>
        <w:t>T</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 xml:space="preserve"> APLICĂRII </w:t>
      </w:r>
      <w:r w:rsidRPr="00585AF5">
        <w:rPr>
          <w:rFonts w:ascii="Arial Narrow" w:eastAsia="Calibri" w:hAnsi="Arial Narrow" w:cstheme="majorBidi"/>
          <w:b/>
          <w:color w:val="002060"/>
          <w:sz w:val="22"/>
          <w:szCs w:val="22"/>
          <w:lang w:val="ro-RO"/>
        </w:rPr>
        <w:t>P</w:t>
      </w:r>
      <w:r w:rsidRPr="00585AF5">
        <w:rPr>
          <w:rFonts w:ascii="Arial Narrow" w:eastAsia="Calibri" w:hAnsi="Arial Narrow" w:cstheme="majorBidi"/>
          <w:b/>
          <w:color w:val="002060"/>
          <w:spacing w:val="-2"/>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2"/>
          <w:sz w:val="22"/>
          <w:szCs w:val="22"/>
          <w:lang w:val="ro-RO"/>
        </w:rPr>
        <w:t>C</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UL</w:t>
      </w:r>
      <w:r w:rsidRPr="00585AF5">
        <w:rPr>
          <w:rFonts w:ascii="Arial Narrow" w:eastAsia="Calibri" w:hAnsi="Arial Narrow" w:cstheme="majorBidi"/>
          <w:b/>
          <w:color w:val="002060"/>
          <w:spacing w:val="-3"/>
          <w:sz w:val="22"/>
          <w:szCs w:val="22"/>
          <w:lang w:val="ro-RO"/>
        </w:rPr>
        <w:t>U</w:t>
      </w:r>
      <w:r w:rsidRPr="00585AF5">
        <w:rPr>
          <w:rFonts w:ascii="Arial Narrow" w:eastAsia="Calibri" w:hAnsi="Arial Narrow" w:cstheme="majorBidi"/>
          <w:b/>
          <w:color w:val="002060"/>
          <w:sz w:val="22"/>
          <w:szCs w:val="22"/>
          <w:lang w:val="ro-RO"/>
        </w:rPr>
        <w:t>I</w:t>
      </w:r>
    </w:p>
    <w:p w14:paraId="083E4AAD" w14:textId="77777777" w:rsidR="00E75CA6" w:rsidRPr="00585AF5" w:rsidRDefault="00E75CA6" w:rsidP="00AC152F">
      <w:pPr>
        <w:ind w:left="0" w:right="770"/>
        <w:jc w:val="center"/>
        <w:rPr>
          <w:rFonts w:ascii="Arial Narrow" w:eastAsia="Calibri" w:hAnsi="Arial Narrow" w:cstheme="majorBidi"/>
          <w:b/>
          <w:color w:val="002060"/>
          <w:sz w:val="22"/>
          <w:szCs w:val="22"/>
          <w:lang w:val="ro-RO"/>
        </w:rPr>
      </w:pPr>
      <w:r w:rsidRPr="00585AF5">
        <w:rPr>
          <w:rFonts w:ascii="Arial Narrow" w:eastAsia="Calibri" w:hAnsi="Arial Narrow" w:cstheme="majorBidi"/>
          <w:b/>
          <w:color w:val="002060"/>
          <w:spacing w:val="-2"/>
          <w:sz w:val="22"/>
          <w:szCs w:val="22"/>
          <w:lang w:val="ro-RO"/>
        </w:rPr>
        <w:t>D</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 xml:space="preserve">H </w:t>
      </w:r>
      <w:r w:rsidRPr="00585AF5">
        <w:rPr>
          <w:rFonts w:ascii="Arial Narrow" w:hAnsi="Arial Narrow"/>
          <w:color w:val="002060"/>
          <w:sz w:val="22"/>
          <w:szCs w:val="22"/>
          <w:lang w:val="ro-RO"/>
        </w:rPr>
        <w:t>(„Do no significant harm” – „A nu aduce prejudicii asupra mediului”)</w:t>
      </w:r>
    </w:p>
    <w:p w14:paraId="58C37CC7" w14:textId="77777777" w:rsidR="00E75CA6" w:rsidRPr="00585AF5" w:rsidRDefault="00E75CA6" w:rsidP="00AC152F">
      <w:pPr>
        <w:ind w:left="0" w:right="770"/>
        <w:jc w:val="center"/>
        <w:rPr>
          <w:rFonts w:ascii="Arial Narrow" w:hAnsi="Arial Narrow" w:cstheme="majorBidi"/>
          <w:b/>
          <w:color w:val="002060"/>
          <w:sz w:val="22"/>
          <w:szCs w:val="22"/>
          <w:lang w:val="ro-RO"/>
        </w:rPr>
      </w:pPr>
      <w:r w:rsidRPr="00585AF5">
        <w:rPr>
          <w:rFonts w:ascii="Arial Narrow" w:hAnsi="Arial Narrow" w:cstheme="majorBidi"/>
          <w:b/>
          <w:color w:val="002060"/>
          <w:sz w:val="22"/>
          <w:szCs w:val="22"/>
          <w:lang w:val="ro-RO"/>
        </w:rPr>
        <w:t>ÎN IMPLEMENTAREA PROIECTULUI</w:t>
      </w:r>
    </w:p>
    <w:p w14:paraId="31744585" w14:textId="77777777" w:rsidR="00AC152F" w:rsidRPr="00585AF5" w:rsidRDefault="00AC152F" w:rsidP="005C4F22">
      <w:pPr>
        <w:ind w:left="0" w:right="770"/>
        <w:jc w:val="both"/>
        <w:rPr>
          <w:rFonts w:ascii="Arial Narrow" w:hAnsi="Arial Narrow"/>
          <w:color w:val="002060"/>
          <w:sz w:val="22"/>
          <w:szCs w:val="22"/>
          <w:lang w:val="ro-RO"/>
        </w:rPr>
      </w:pPr>
    </w:p>
    <w:p w14:paraId="3BE2F19A" w14:textId="559242F4"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atul</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nu</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e,</w:t>
      </w:r>
      <w:r w:rsidRPr="00585AF5">
        <w:rPr>
          <w:rFonts w:ascii="Arial Narrow" w:eastAsia="Calibri" w:hAnsi="Arial Narrow" w:cs="Calibri"/>
          <w:color w:val="002060"/>
          <w:spacing w:val="-6"/>
          <w:sz w:val="22"/>
          <w:szCs w:val="22"/>
          <w:shd w:val="clear" w:color="auto" w:fill="D9D9D9" w:themeFill="background1" w:themeFillShade="D9"/>
          <w:lang w:val="ro-RO"/>
        </w:rPr>
        <w:t xml:space="preserve"> </w:t>
      </w:r>
      <w:r w:rsidRPr="00585AF5">
        <w:rPr>
          <w:rFonts w:ascii="Arial Narrow" w:eastAsia="Calibri" w:hAnsi="Arial Narrow" w:cs="Calibri"/>
          <w:color w:val="002060"/>
          <w:spacing w:val="-1"/>
          <w:sz w:val="22"/>
          <w:szCs w:val="22"/>
          <w:shd w:val="clear" w:color="auto" w:fill="D9D9D9" w:themeFill="background1" w:themeFillShade="D9"/>
          <w:lang w:val="ro-RO"/>
        </w:rPr>
        <w:t>p</w:t>
      </w:r>
      <w:r w:rsidRPr="00585AF5">
        <w:rPr>
          <w:rFonts w:ascii="Arial Narrow" w:eastAsia="Calibri" w:hAnsi="Arial Narrow" w:cs="Calibri"/>
          <w:color w:val="002060"/>
          <w:sz w:val="22"/>
          <w:szCs w:val="22"/>
          <w:shd w:val="clear" w:color="auto" w:fill="D9D9D9" w:themeFill="background1" w:themeFillShade="D9"/>
          <w:lang w:val="ro-RO"/>
        </w:rPr>
        <w:t>re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pacing w:val="1"/>
          <w:sz w:val="22"/>
          <w:szCs w:val="22"/>
          <w:shd w:val="clear" w:color="auto" w:fill="D9D9D9" w:themeFill="background1" w:themeFillShade="D9"/>
          <w:lang w:val="ro-RO"/>
        </w:rPr>
        <w:t>me</w:t>
      </w:r>
      <w:r w:rsidR="00E75CA6" w:rsidRPr="00585AF5">
        <w:rPr>
          <w:rFonts w:ascii="Arial Narrow" w:eastAsia="Calibri" w:hAnsi="Arial Narrow" w:cs="Calibri"/>
          <w:color w:val="002060"/>
          <w:spacing w:val="1"/>
          <w:sz w:val="22"/>
          <w:szCs w:val="22"/>
          <w:shd w:val="clear" w:color="auto" w:fill="D9D9D9" w:themeFill="background1" w:themeFillShade="D9"/>
          <w:lang w:val="ro-RO"/>
        </w:rPr>
        <w:t xml:space="preserve"> reprezentant legal al solicitantului]</w:t>
      </w:r>
      <w:r w:rsidR="00E75CA6"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seria</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2"/>
          <w:sz w:val="22"/>
          <w:szCs w:val="22"/>
          <w:shd w:val="clear" w:color="auto" w:fill="D9D9D9" w:themeFill="background1" w:themeFillShade="D9"/>
          <w:lang w:val="ro-RO"/>
        </w:rPr>
        <w:t>s</w:t>
      </w:r>
      <w:r w:rsidRPr="00585AF5">
        <w:rPr>
          <w:rFonts w:ascii="Arial Narrow" w:eastAsia="Calibri" w:hAnsi="Arial Narrow" w:cs="Calibri"/>
          <w:color w:val="002060"/>
          <w:sz w:val="22"/>
          <w:szCs w:val="22"/>
          <w:shd w:val="clear" w:color="auto" w:fill="D9D9D9" w:themeFill="background1" w:themeFillShade="D9"/>
          <w:lang w:val="ro-RO"/>
        </w:rPr>
        <w:t>eria</w:t>
      </w:r>
      <w:r w:rsidR="00E75CA6" w:rsidRPr="00585AF5">
        <w:rPr>
          <w:rFonts w:ascii="Arial Narrow" w:eastAsia="Calibri" w:hAnsi="Arial Narrow" w:cs="Calibri"/>
          <w:color w:val="002060"/>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5"/>
          <w:sz w:val="22"/>
          <w:szCs w:val="22"/>
          <w:lang w:val="ro-RO"/>
        </w:rPr>
        <w:t xml:space="preserve"> </w:t>
      </w:r>
      <w:r w:rsidR="00E75CA6" w:rsidRPr="00585AF5">
        <w:rPr>
          <w:rFonts w:ascii="Arial Narrow" w:eastAsia="Calibri" w:hAnsi="Arial Narrow" w:cs="Calibri"/>
          <w:color w:val="002060"/>
          <w:spacing w:val="-5"/>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erată</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shd w:val="clear" w:color="auto" w:fill="FFFFFF" w:themeFill="background1"/>
          <w:lang w:val="ro-RO"/>
        </w:rPr>
        <w:t>d</w:t>
      </w:r>
      <w:r w:rsidRPr="00585AF5">
        <w:rPr>
          <w:rFonts w:ascii="Arial Narrow" w:eastAsia="Calibri" w:hAnsi="Arial Narrow" w:cs="Calibri"/>
          <w:color w:val="002060"/>
          <w:sz w:val="22"/>
          <w:szCs w:val="22"/>
          <w:shd w:val="clear" w:color="auto" w:fill="FFFFFF" w:themeFill="background1"/>
          <w:lang w:val="ro-RO"/>
        </w:rPr>
        <w:t>e</w:t>
      </w:r>
      <w:r w:rsidRPr="00585AF5">
        <w:rPr>
          <w:rFonts w:ascii="Arial Narrow" w:eastAsia="Calibri" w:hAnsi="Arial Narrow" w:cs="Calibri"/>
          <w:color w:val="002060"/>
          <w:spacing w:val="-6"/>
          <w:sz w:val="22"/>
          <w:szCs w:val="22"/>
          <w:shd w:val="clear" w:color="auto" w:fill="FFFFFF" w:themeFill="background1"/>
          <w:lang w:val="ro-RO"/>
        </w:rPr>
        <w:t xml:space="preserve"> </w:t>
      </w:r>
      <w:r w:rsidR="00E75CA6" w:rsidRPr="00585AF5">
        <w:rPr>
          <w:rFonts w:ascii="Arial Narrow" w:eastAsia="Calibri" w:hAnsi="Arial Narrow" w:cs="Calibri"/>
          <w:color w:val="002060"/>
          <w:spacing w:val="-6"/>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o</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g</w:t>
      </w:r>
      <w:r w:rsidRPr="00585AF5">
        <w:rPr>
          <w:rFonts w:ascii="Arial Narrow" w:eastAsia="Calibri" w:hAnsi="Arial Narrow" w:cs="Calibri"/>
          <w:color w:val="002060"/>
          <w:sz w:val="22"/>
          <w:szCs w:val="22"/>
          <w:shd w:val="clear" w:color="auto" w:fill="D9D9D9" w:themeFill="background1" w:themeFillShade="D9"/>
          <w:lang w:val="ro-RO"/>
        </w:rPr>
        <w:t>a</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i</w:t>
      </w:r>
      <w:r w:rsidRPr="00585AF5">
        <w:rPr>
          <w:rFonts w:ascii="Arial Narrow" w:eastAsia="Calibri" w:hAnsi="Arial Narrow" w:cs="Calibri"/>
          <w:color w:val="002060"/>
          <w:spacing w:val="-3"/>
          <w:sz w:val="22"/>
          <w:szCs w:val="22"/>
          <w:shd w:val="clear" w:color="auto" w:fill="D9D9D9" w:themeFill="background1" w:themeFillShade="D9"/>
          <w:lang w:val="ro-RO"/>
        </w:rPr>
        <w:t>s</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z w:val="22"/>
          <w:szCs w:val="22"/>
          <w:shd w:val="clear" w:color="auto" w:fill="D9D9D9" w:themeFill="background1" w:themeFillShade="D9"/>
          <w:lang w:val="ro-RO"/>
        </w:rPr>
        <w:t>l</w:t>
      </w:r>
      <w:r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Pr="00585AF5">
        <w:rPr>
          <w:rFonts w:ascii="Arial Narrow" w:eastAsia="Calibri" w:hAnsi="Arial Narrow" w:cs="Calibri"/>
          <w:color w:val="002060"/>
          <w:spacing w:val="-2"/>
          <w:sz w:val="22"/>
          <w:szCs w:val="22"/>
          <w:shd w:val="clear" w:color="auto" w:fill="D9D9D9" w:themeFill="background1" w:themeFillShade="D9"/>
          <w:lang w:val="ro-RO"/>
        </w:rPr>
        <w:t>e</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ite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t</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005C4F22" w:rsidRPr="00585AF5">
        <w:rPr>
          <w:rFonts w:ascii="Arial Narrow" w:eastAsia="Calibri" w:hAnsi="Arial Narrow" w:cs="Calibri"/>
          <w:color w:val="002060"/>
          <w:spacing w:val="4"/>
          <w:sz w:val="22"/>
          <w:szCs w:val="22"/>
          <w:shd w:val="clear" w:color="auto" w:fill="FFFFFF" w:themeFill="background1"/>
          <w:lang w:val="ro-RO"/>
        </w:rPr>
        <w:t xml:space="preserve"> </w:t>
      </w:r>
      <w:r w:rsidR="005C4F22" w:rsidRPr="00585AF5">
        <w:rPr>
          <w:rFonts w:ascii="Arial Narrow" w:eastAsia="Calibri" w:hAnsi="Arial Narrow" w:cs="Calibri"/>
          <w:color w:val="002060"/>
          <w:spacing w:val="-1"/>
          <w:sz w:val="22"/>
          <w:szCs w:val="22"/>
          <w:lang w:val="ro-RO"/>
        </w:rPr>
        <w:t>p</w:t>
      </w:r>
      <w:r w:rsidR="005C4F22" w:rsidRPr="00585AF5">
        <w:rPr>
          <w:rFonts w:ascii="Arial Narrow" w:eastAsia="Calibri" w:hAnsi="Arial Narrow" w:cs="Calibri"/>
          <w:color w:val="002060"/>
          <w:sz w:val="22"/>
          <w:szCs w:val="22"/>
          <w:lang w:val="ro-RO"/>
        </w:rPr>
        <w:t>așa</w:t>
      </w:r>
      <w:r w:rsidR="005C4F22" w:rsidRPr="00585AF5">
        <w:rPr>
          <w:rFonts w:ascii="Arial Narrow" w:eastAsia="Calibri" w:hAnsi="Arial Narrow" w:cs="Calibri"/>
          <w:color w:val="002060"/>
          <w:spacing w:val="-3"/>
          <w:sz w:val="22"/>
          <w:szCs w:val="22"/>
          <w:lang w:val="ro-RO"/>
        </w:rPr>
        <w:t>p</w:t>
      </w:r>
      <w:r w:rsidR="005C4F22" w:rsidRPr="00585AF5">
        <w:rPr>
          <w:rFonts w:ascii="Arial Narrow" w:eastAsia="Calibri" w:hAnsi="Arial Narrow" w:cs="Calibri"/>
          <w:color w:val="002060"/>
          <w:spacing w:val="1"/>
          <w:sz w:val="22"/>
          <w:szCs w:val="22"/>
          <w:lang w:val="ro-RO"/>
        </w:rPr>
        <w:t>o</w:t>
      </w:r>
      <w:r w:rsidR="005C4F22" w:rsidRPr="00585AF5">
        <w:rPr>
          <w:rFonts w:ascii="Arial Narrow" w:eastAsia="Calibri" w:hAnsi="Arial Narrow" w:cs="Calibri"/>
          <w:color w:val="002060"/>
          <w:sz w:val="22"/>
          <w:szCs w:val="22"/>
          <w:lang w:val="ro-RO"/>
        </w:rPr>
        <w:t>rt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 xml:space="preserve">r. </w:t>
      </w:r>
      <w:r w:rsidR="005C4F22" w:rsidRPr="00585AF5">
        <w:rPr>
          <w:rFonts w:ascii="Arial Narrow" w:eastAsia="Calibri" w:hAnsi="Arial Narrow" w:cs="Calibri"/>
          <w:color w:val="002060"/>
          <w:spacing w:val="-5"/>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lang w:val="ro-RO"/>
        </w:rPr>
        <w: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z w:val="22"/>
          <w:szCs w:val="22"/>
          <w:lang w:val="ro-RO"/>
        </w:rPr>
        <w:t>eli</w:t>
      </w:r>
      <w:r w:rsidR="005C4F22" w:rsidRPr="00585AF5">
        <w:rPr>
          <w:rFonts w:ascii="Arial Narrow" w:eastAsia="Calibri" w:hAnsi="Arial Narrow" w:cs="Calibri"/>
          <w:color w:val="002060"/>
          <w:spacing w:val="-1"/>
          <w:sz w:val="22"/>
          <w:szCs w:val="22"/>
          <w:lang w:val="ro-RO"/>
        </w:rPr>
        <w:t>b</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2"/>
          <w:sz w:val="22"/>
          <w:szCs w:val="22"/>
          <w:lang w:val="ro-RO"/>
        </w:rPr>
        <w:t>r</w:t>
      </w:r>
      <w:r w:rsidR="005C4F22" w:rsidRPr="00585AF5">
        <w:rPr>
          <w:rFonts w:ascii="Arial Narrow" w:eastAsia="Calibri" w:hAnsi="Arial Narrow" w:cs="Calibri"/>
          <w:color w:val="002060"/>
          <w:sz w:val="22"/>
          <w:szCs w:val="22"/>
          <w:lang w:val="ro-RO"/>
        </w:rPr>
        <w:t>at</w:t>
      </w:r>
      <w:r w:rsidR="005C4F22"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6"/>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o</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g</w:t>
      </w:r>
      <w:r w:rsidR="005C4F22" w:rsidRPr="00585AF5">
        <w:rPr>
          <w:rFonts w:ascii="Arial Narrow" w:eastAsia="Calibri" w:hAnsi="Arial Narrow" w:cs="Calibri"/>
          <w:color w:val="002060"/>
          <w:sz w:val="22"/>
          <w:szCs w:val="22"/>
          <w:shd w:val="clear" w:color="auto" w:fill="D9D9D9" w:themeFill="background1" w:themeFillShade="D9"/>
          <w:lang w:val="ro-RO"/>
        </w:rPr>
        <w:t>a</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i</w:t>
      </w:r>
      <w:r w:rsidR="005C4F22" w:rsidRPr="00585AF5">
        <w:rPr>
          <w:rFonts w:ascii="Arial Narrow" w:eastAsia="Calibri" w:hAnsi="Arial Narrow" w:cs="Calibri"/>
          <w:color w:val="002060"/>
          <w:spacing w:val="-3"/>
          <w:sz w:val="22"/>
          <w:szCs w:val="22"/>
          <w:shd w:val="clear" w:color="auto" w:fill="D9D9D9" w:themeFill="background1" w:themeFillShade="D9"/>
          <w:lang w:val="ro-RO"/>
        </w:rPr>
        <w:t>s</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pacing w:val="-1"/>
          <w:sz w:val="22"/>
          <w:szCs w:val="22"/>
          <w:shd w:val="clear" w:color="auto" w:fill="D9D9D9" w:themeFill="background1" w:themeFillShade="D9"/>
          <w:lang w:val="ro-RO"/>
        </w:rPr>
        <w:t>u</w:t>
      </w:r>
      <w:r w:rsidR="005C4F22" w:rsidRPr="00585AF5">
        <w:rPr>
          <w:rFonts w:ascii="Arial Narrow" w:eastAsia="Calibri" w:hAnsi="Arial Narrow" w:cs="Calibri"/>
          <w:color w:val="002060"/>
          <w:sz w:val="22"/>
          <w:szCs w:val="22"/>
          <w:shd w:val="clear" w:color="auto" w:fill="D9D9D9" w:themeFill="background1" w:themeFillShade="D9"/>
          <w:lang w:val="ro-RO"/>
        </w:rPr>
        <w:t>l</w:t>
      </w:r>
      <w:r w:rsidR="005C4F22"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005C4F22" w:rsidRPr="00585AF5">
        <w:rPr>
          <w:rFonts w:ascii="Arial Narrow" w:eastAsia="Calibri" w:hAnsi="Arial Narrow" w:cs="Calibri"/>
          <w:color w:val="002060"/>
          <w:spacing w:val="-2"/>
          <w:sz w:val="22"/>
          <w:szCs w:val="22"/>
          <w:shd w:val="clear" w:color="auto" w:fill="D9D9D9" w:themeFill="background1" w:themeFillShade="D9"/>
          <w:lang w:val="ro-RO"/>
        </w:rPr>
        <w:t>e</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z w:val="22"/>
          <w:szCs w:val="22"/>
          <w:shd w:val="clear" w:color="auto" w:fill="D9D9D9" w:themeFill="background1" w:themeFillShade="D9"/>
          <w:lang w:val="ro-RO"/>
        </w:rPr>
        <w:t>ite</w:t>
      </w:r>
      <w:r w:rsidR="005C4F22" w:rsidRPr="00585AF5">
        <w:rPr>
          <w:rFonts w:ascii="Arial Narrow" w:eastAsia="Calibri" w:hAnsi="Arial Narrow" w:cs="Calibri"/>
          <w:color w:val="002060"/>
          <w:spacing w:val="-3"/>
          <w:sz w:val="22"/>
          <w:szCs w:val="22"/>
          <w:shd w:val="clear" w:color="auto" w:fill="D9D9D9" w:themeFill="background1" w:themeFillShade="D9"/>
          <w:lang w:val="ro-RO"/>
        </w:rPr>
        <w:t>n</w:t>
      </w:r>
      <w:r w:rsidR="005C4F22" w:rsidRPr="00585AF5">
        <w:rPr>
          <w:rFonts w:ascii="Arial Narrow" w:eastAsia="Calibri" w:hAnsi="Arial Narrow" w:cs="Calibri"/>
          <w:color w:val="002060"/>
          <w:spacing w:val="1"/>
          <w:sz w:val="22"/>
          <w:szCs w:val="22"/>
          <w:shd w:val="clear" w:color="auto" w:fill="D9D9D9" w:themeFill="background1" w:themeFillShade="D9"/>
          <w:lang w:val="ro-RO"/>
        </w:rPr>
        <w:t>t</w:t>
      </w:r>
      <w:r w:rsidR="005C4F22"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P</w:t>
      </w:r>
      <w:r w:rsidRPr="00585AF5">
        <w:rPr>
          <w:rFonts w:ascii="Arial Narrow" w:eastAsia="Calibri" w:hAnsi="Arial Narrow" w:cs="Calibri"/>
          <w:color w:val="002060"/>
          <w:spacing w:val="-3"/>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z w:val="22"/>
          <w:szCs w:val="22"/>
          <w:shd w:val="clear" w:color="auto" w:fill="D9D9D9" w:themeFill="background1" w:themeFillShade="D9"/>
          <w:lang w:val="ro-RO"/>
        </w:rPr>
        <w:t>C</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P</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z w:val="22"/>
          <w:szCs w:val="22"/>
          <w:lang w:val="ro-RO"/>
        </w:rPr>
        <w:t>în calit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legal al </w:t>
      </w:r>
      <w:r w:rsidR="005C4F22" w:rsidRPr="00585AF5">
        <w:rPr>
          <w:rFonts w:ascii="Arial Narrow" w:eastAsia="Calibri" w:hAnsi="Arial Narrow" w:cs="Calibri"/>
          <w:color w:val="002060"/>
          <w:sz w:val="22"/>
          <w:szCs w:val="22"/>
          <w:highlight w:val="lightGray"/>
          <w:lang w:val="ro-RO"/>
        </w:rPr>
        <w:t>[denumirea solicitantului]</w:t>
      </w:r>
      <w:r w:rsidRPr="00585AF5">
        <w:rPr>
          <w:rFonts w:ascii="Arial Narrow" w:eastAsia="Calibri" w:hAnsi="Arial Narrow" w:cs="Calibri"/>
          <w:color w:val="002060"/>
          <w:sz w:val="22"/>
          <w:szCs w:val="22"/>
          <w:lang w:val="ro-RO"/>
        </w:rPr>
        <w:t>, cu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scând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rea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lang w:val="ro-RO"/>
        </w:rPr>
        <w:t>a</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pacing w:val="-2"/>
          <w:sz w:val="22"/>
          <w:szCs w:val="22"/>
          <w:lang w:val="ro-RO"/>
        </w:rPr>
        <w:t>e</w:t>
      </w:r>
      <w:r w:rsidR="005C4F22" w:rsidRPr="00585AF5">
        <w:rPr>
          <w:rFonts w:ascii="Arial Narrow" w:eastAsia="Calibri" w:hAnsi="Arial Narrow" w:cs="Calibri"/>
          <w:color w:val="002060"/>
          <w:spacing w:val="-1"/>
          <w:sz w:val="22"/>
          <w:szCs w:val="22"/>
          <w:lang w:val="ro-RO"/>
        </w:rPr>
        <w:t>v</w:t>
      </w:r>
      <w:r w:rsidR="005C4F22" w:rsidRPr="00585AF5">
        <w:rPr>
          <w:rFonts w:ascii="Arial Narrow" w:eastAsia="Calibri" w:hAnsi="Arial Narrow" w:cs="Calibri"/>
          <w:color w:val="002060"/>
          <w:sz w:val="22"/>
          <w:szCs w:val="22"/>
          <w:lang w:val="ro-RO"/>
        </w:rPr>
        <w:t>ăr</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l</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z w:val="22"/>
          <w:szCs w:val="22"/>
          <w:lang w:val="ro-RO"/>
        </w:rPr>
        <w:t>i</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fracți</w:t>
      </w:r>
      <w:r w:rsidR="005C4F22" w:rsidRPr="00585AF5">
        <w:rPr>
          <w:rFonts w:ascii="Arial Narrow" w:eastAsia="Calibri" w:hAnsi="Arial Narrow" w:cs="Calibri"/>
          <w:color w:val="002060"/>
          <w:spacing w:val="-1"/>
          <w:sz w:val="22"/>
          <w:szCs w:val="22"/>
          <w:lang w:val="ro-RO"/>
        </w:rPr>
        <w:t>un</w:t>
      </w:r>
      <w:r w:rsidR="005C4F22"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z w:val="22"/>
          <w:szCs w:val="22"/>
          <w:lang w:val="ro-RO"/>
        </w:rPr>
        <w:t xml:space="preserve"> </w:t>
      </w:r>
      <w:r w:rsidR="005C4F22"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edeps</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legea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ena</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eclar pe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răsp</w:t>
      </w:r>
      <w:r w:rsidRPr="00585AF5">
        <w:rPr>
          <w:rFonts w:ascii="Arial Narrow" w:eastAsia="Calibri" w:hAnsi="Arial Narrow" w:cs="Calibri"/>
          <w:color w:val="002060"/>
          <w:spacing w:val="-1"/>
          <w:sz w:val="22"/>
          <w:szCs w:val="22"/>
          <w:lang w:val="ro-RO"/>
        </w:rPr>
        <w:t>und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0C5B668F" w14:textId="77777777" w:rsidR="00BC0B0D" w:rsidRPr="00585AF5" w:rsidRDefault="00BC0B0D" w:rsidP="005C4F22">
      <w:pPr>
        <w:ind w:left="0" w:right="770"/>
        <w:jc w:val="both"/>
        <w:rPr>
          <w:rFonts w:ascii="Arial Narrow" w:hAnsi="Arial Narrow"/>
          <w:color w:val="002060"/>
          <w:sz w:val="22"/>
          <w:szCs w:val="22"/>
          <w:lang w:val="ro-RO"/>
        </w:rPr>
      </w:pPr>
    </w:p>
    <w:p w14:paraId="21142A42" w14:textId="77777777" w:rsidR="004D257C" w:rsidRPr="00585AF5"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color w:val="002060"/>
          <w:sz w:val="22"/>
          <w:szCs w:val="22"/>
          <w:lang w:val="ro-RO"/>
        </w:rPr>
      </w:pPr>
      <w:r w:rsidRPr="00585AF5">
        <w:rPr>
          <w:rFonts w:ascii="Arial Narrow" w:eastAsia="Calibri" w:hAnsi="Arial Narrow" w:cs="Calibri"/>
          <w:color w:val="002060"/>
          <w:sz w:val="22"/>
          <w:szCs w:val="22"/>
          <w:lang w:val="ro-RO"/>
        </w:rPr>
        <w:t>P</w:t>
      </w:r>
      <w:r w:rsidR="00BD1626" w:rsidRPr="00585AF5">
        <w:rPr>
          <w:rFonts w:ascii="Arial Narrow" w:eastAsia="Calibri" w:hAnsi="Arial Narrow" w:cs="Calibri"/>
          <w:color w:val="002060"/>
          <w:spacing w:val="-3"/>
          <w:sz w:val="22"/>
          <w:szCs w:val="22"/>
          <w:lang w:val="ro-RO"/>
        </w:rPr>
        <w:t>r</w:t>
      </w:r>
      <w:r w:rsidR="00BD1626" w:rsidRPr="00585AF5">
        <w:rPr>
          <w:rFonts w:ascii="Arial Narrow" w:eastAsia="Calibri" w:hAnsi="Arial Narrow" w:cs="Calibri"/>
          <w:color w:val="002060"/>
          <w:spacing w:val="1"/>
          <w:sz w:val="22"/>
          <w:szCs w:val="22"/>
          <w:lang w:val="ro-RO"/>
        </w:rPr>
        <w:t>o</w:t>
      </w:r>
      <w:r w:rsidR="00BD1626" w:rsidRPr="00585AF5">
        <w:rPr>
          <w:rFonts w:ascii="Arial Narrow" w:eastAsia="Calibri" w:hAnsi="Arial Narrow" w:cs="Calibri"/>
          <w:color w:val="002060"/>
          <w:sz w:val="22"/>
          <w:szCs w:val="22"/>
          <w:lang w:val="ro-RO"/>
        </w:rPr>
        <w:t>ie</w:t>
      </w:r>
      <w:r w:rsidR="00BD1626" w:rsidRPr="00585AF5">
        <w:rPr>
          <w:rFonts w:ascii="Arial Narrow" w:eastAsia="Calibri" w:hAnsi="Arial Narrow" w:cs="Calibri"/>
          <w:color w:val="002060"/>
          <w:spacing w:val="-2"/>
          <w:sz w:val="22"/>
          <w:szCs w:val="22"/>
          <w:lang w:val="ro-RO"/>
        </w:rPr>
        <w:t>c</w:t>
      </w:r>
      <w:r w:rsidR="00BD1626" w:rsidRPr="00585AF5">
        <w:rPr>
          <w:rFonts w:ascii="Arial Narrow" w:eastAsia="Calibri" w:hAnsi="Arial Narrow" w:cs="Calibri"/>
          <w:color w:val="002060"/>
          <w:sz w:val="22"/>
          <w:szCs w:val="22"/>
          <w:lang w:val="ro-RO"/>
        </w:rPr>
        <w:t>tul</w:t>
      </w:r>
      <w:r w:rsidR="00BD1626"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highlight w:val="lightGray"/>
          <w:lang w:val="ro-RO"/>
        </w:rPr>
        <w:t>[titlul proiectului]</w:t>
      </w:r>
      <w:r w:rsidR="00BD1626" w:rsidRPr="00585AF5">
        <w:rPr>
          <w:rFonts w:ascii="Arial Narrow" w:eastAsia="Calibri" w:hAnsi="Arial Narrow" w:cs="Calibri"/>
          <w:color w:val="002060"/>
          <w:sz w:val="22"/>
          <w:szCs w:val="22"/>
          <w:lang w:val="ro-RO"/>
        </w:rPr>
        <w:t>,</w:t>
      </w:r>
      <w:r w:rsidR="00BD1626"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finanțat prin</w:t>
      </w:r>
      <w:r w:rsidR="00BD1626" w:rsidRPr="00585AF5">
        <w:rPr>
          <w:rFonts w:ascii="Arial Narrow" w:eastAsia="Calibri" w:hAnsi="Arial Narrow" w:cs="Calibri"/>
          <w:color w:val="002060"/>
          <w:spacing w:val="1"/>
          <w:sz w:val="22"/>
          <w:szCs w:val="22"/>
          <w:lang w:val="ro-RO"/>
        </w:rPr>
        <w:t xml:space="preserve"> </w:t>
      </w:r>
      <w:r w:rsidR="004D257C" w:rsidRPr="00585AF5">
        <w:rPr>
          <w:rFonts w:ascii="Arial Narrow" w:hAnsi="Arial Narrow"/>
          <w:bCs/>
          <w:color w:val="002060"/>
          <w:sz w:val="22"/>
          <w:szCs w:val="22"/>
          <w:lang w:val="ro-RO"/>
        </w:rPr>
        <w:t>Planului Național de Redresare și Reziliență,</w:t>
      </w:r>
    </w:p>
    <w:p w14:paraId="297A259C" w14:textId="06BF0DC7" w:rsidR="00BC0B0D" w:rsidRPr="00585AF5" w:rsidRDefault="00BD1626" w:rsidP="004D257C">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respectă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egr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ati</w:t>
      </w:r>
      <w:r w:rsidRPr="00585AF5">
        <w:rPr>
          <w:rFonts w:ascii="Arial Narrow" w:eastAsia="Calibri" w:hAnsi="Arial Narrow" w:cs="Calibri"/>
          <w:color w:val="002060"/>
          <w:spacing w:val="-2"/>
          <w:sz w:val="22"/>
          <w:szCs w:val="22"/>
          <w:lang w:val="ro-RO"/>
        </w:rPr>
        <w:t>v</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DN</w:t>
      </w:r>
      <w:r w:rsidRPr="00585AF5">
        <w:rPr>
          <w:rFonts w:ascii="Arial Narrow" w:eastAsia="Calibri" w:hAnsi="Arial Narrow" w:cs="Calibri"/>
          <w:color w:val="002060"/>
          <w:sz w:val="22"/>
          <w:szCs w:val="22"/>
          <w:lang w:val="ro-RO"/>
        </w:rPr>
        <w:t>SH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emnif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t</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meiul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tul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ism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mentul</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omisiei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taxo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mia</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52</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ciclu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7"/>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pu</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ce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ia, 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special 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â</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x</w:t>
      </w:r>
      <w:r w:rsidR="00CC0648"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z w:val="22"/>
          <w:szCs w:val="22"/>
          <w:lang w:val="ro-RO"/>
        </w:rPr>
        <w:t>cuț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uz</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inv</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stiție</w:t>
      </w:r>
      <w:r w:rsidR="00CC0648"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4E01AB36" w14:textId="77777777" w:rsidR="00BC0B0D" w:rsidRPr="00585AF5" w:rsidRDefault="00BC0B0D" w:rsidP="005C4F22">
      <w:pPr>
        <w:ind w:left="0" w:right="770"/>
        <w:jc w:val="both"/>
        <w:rPr>
          <w:rFonts w:ascii="Arial Narrow" w:hAnsi="Arial Narrow"/>
          <w:color w:val="002060"/>
          <w:sz w:val="22"/>
          <w:szCs w:val="22"/>
          <w:lang w:val="ro-RO"/>
        </w:rPr>
      </w:pPr>
    </w:p>
    <w:p w14:paraId="311212C8" w14:textId="3CAE9376"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stf</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ctul</w:t>
      </w:r>
      <w:r w:rsidRPr="00585AF5">
        <w:rPr>
          <w:rFonts w:ascii="Arial Narrow" w:eastAsia="Calibri" w:hAnsi="Arial Narrow" w:cs="Calibri"/>
          <w:color w:val="002060"/>
          <w:spacing w:val="4"/>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ficativ</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 ciclu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ici</w:t>
      </w:r>
      <w:r w:rsidR="00D26B43"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1"/>
          <w:sz w:val="22"/>
          <w:szCs w:val="22"/>
          <w:lang w:val="ro-RO"/>
        </w:rPr>
        <w:t>unu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cele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6</w:t>
      </w:r>
      <w:r w:rsidRPr="00585AF5">
        <w:rPr>
          <w:rFonts w:ascii="Arial Narrow" w:eastAsia="Calibri" w:hAnsi="Arial Narrow" w:cs="Calibri"/>
          <w:color w:val="002060"/>
          <w:spacing w:val="1"/>
          <w:sz w:val="22"/>
          <w:szCs w:val="22"/>
          <w:lang w:val="ro-RO"/>
        </w:rPr>
        <w:t xml:space="preserve"> o</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ederile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art.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7</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lam</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(UE)</w:t>
      </w:r>
      <w:r w:rsidRPr="00585AF5">
        <w:rPr>
          <w:rFonts w:ascii="Arial Narrow" w:eastAsia="Calibri" w:hAnsi="Arial Narrow" w:cs="Calibri"/>
          <w:color w:val="002060"/>
          <w:spacing w:val="-1"/>
          <w:sz w:val="22"/>
          <w:szCs w:val="22"/>
          <w:lang w:val="ro-RO"/>
        </w:rPr>
        <w:t xml:space="preserve"> 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spect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w:t>
      </w:r>
    </w:p>
    <w:p w14:paraId="1DFBAC5A" w14:textId="7F36EF3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ten</w:t>
      </w:r>
      <w:r w:rsidRPr="00585AF5">
        <w:rPr>
          <w:rFonts w:ascii="Arial Narrow" w:eastAsia="Calibri" w:hAnsi="Arial Narrow" w:cs="Calibri"/>
          <w:color w:val="002060"/>
          <w:spacing w:val="-1"/>
          <w:sz w:val="22"/>
          <w:szCs w:val="22"/>
          <w:lang w:val="ro-RO"/>
        </w:rPr>
        <w:t>ua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4"/>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034CE5A9" w14:textId="1A7A43FD"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adap</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la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 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imati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5441F876" w14:textId="358BE24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til</w:t>
      </w:r>
      <w:r w:rsidRPr="00585AF5">
        <w:rPr>
          <w:rFonts w:ascii="Arial Narrow" w:eastAsia="Calibri" w:hAnsi="Arial Narrow" w:cs="Calibri"/>
          <w:color w:val="002060"/>
          <w:spacing w:val="-1"/>
          <w:sz w:val="22"/>
          <w:szCs w:val="22"/>
          <w:lang w:val="ro-RO"/>
        </w:rPr>
        <w:t>iza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 xml:space="preserve">ea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ția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a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p>
    <w:p w14:paraId="62A92209" w14:textId="6F850DD2"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anz</w:t>
      </w:r>
      <w:r w:rsidRPr="00585AF5">
        <w:rPr>
          <w:rFonts w:ascii="Arial Narrow" w:eastAsia="Calibri" w:hAnsi="Arial Narrow" w:cs="Calibri"/>
          <w:color w:val="002060"/>
          <w:sz w:val="22"/>
          <w:szCs w:val="22"/>
          <w:lang w:val="ro-RO"/>
        </w:rPr>
        <w:t>iția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 o eco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3EDF2645" w14:textId="5CED6C5C"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even</w:t>
      </w:r>
      <w:r w:rsidRPr="00585AF5">
        <w:rPr>
          <w:rFonts w:ascii="Arial Narrow" w:eastAsia="Calibri" w:hAnsi="Arial Narrow" w:cs="Calibri"/>
          <w:color w:val="002060"/>
          <w:spacing w:val="-1"/>
          <w:sz w:val="22"/>
          <w:szCs w:val="22"/>
          <w:lang w:val="ro-RO"/>
        </w:rPr>
        <w:t>ir</w:t>
      </w:r>
      <w:r w:rsidRPr="00585AF5">
        <w:rPr>
          <w:rFonts w:ascii="Arial Narrow" w:eastAsia="Calibri" w:hAnsi="Arial Narrow" w:cs="Calibri"/>
          <w:color w:val="002060"/>
          <w:sz w:val="22"/>
          <w:szCs w:val="22"/>
          <w:lang w:val="ro-RO"/>
        </w:rPr>
        <w:t>ea și 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l 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56F6BEDF" w14:textId="0C4624EB"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otecția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ef</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cerea 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ve</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tății și 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ecosi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w:t>
      </w:r>
    </w:p>
    <w:p w14:paraId="0DD468EC" w14:textId="58FBF22F" w:rsidR="00C8732E" w:rsidRPr="00585AF5" w:rsidRDefault="00C8732E" w:rsidP="00C8732E">
      <w:pPr>
        <w:ind w:left="0" w:right="770"/>
        <w:jc w:val="both"/>
        <w:rPr>
          <w:rFonts w:ascii="Arial Narrow" w:hAnsi="Arial Narrow"/>
          <w:color w:val="002060"/>
          <w:sz w:val="22"/>
          <w:szCs w:val="22"/>
          <w:lang w:val="ro-RO"/>
        </w:rPr>
      </w:pPr>
      <w:bookmarkStart w:id="0" w:name="_Hlk120276060"/>
      <w:r w:rsidRPr="00585AF5">
        <w:rPr>
          <w:rFonts w:ascii="Arial Narrow" w:hAnsi="Arial Narrow"/>
          <w:color w:val="002060"/>
          <w:sz w:val="22"/>
          <w:szCs w:val="22"/>
          <w:lang w:val="ro-RO"/>
        </w:rPr>
        <w:t>Observații: ...................................................................................................................................................................</w:t>
      </w:r>
      <w:r w:rsidRPr="00585AF5">
        <w:rPr>
          <w:rStyle w:val="FootnoteReference"/>
          <w:rFonts w:ascii="Arial Narrow" w:hAnsi="Arial Narrow"/>
          <w:color w:val="002060"/>
          <w:sz w:val="22"/>
          <w:szCs w:val="22"/>
          <w:lang w:val="ro-RO"/>
        </w:rPr>
        <w:footnoteReference w:id="1"/>
      </w:r>
    </w:p>
    <w:bookmarkEnd w:id="0"/>
    <w:p w14:paraId="53054A8D" w14:textId="77777777" w:rsidR="00BC0B0D" w:rsidRPr="00585AF5" w:rsidRDefault="00BC0B0D" w:rsidP="005C4F22">
      <w:pPr>
        <w:ind w:left="0" w:right="770"/>
        <w:jc w:val="both"/>
        <w:rPr>
          <w:rFonts w:ascii="Arial Narrow" w:hAnsi="Arial Narrow"/>
          <w:color w:val="002060"/>
          <w:sz w:val="22"/>
          <w:szCs w:val="22"/>
          <w:lang w:val="ro-RO"/>
        </w:rPr>
      </w:pPr>
    </w:p>
    <w:p w14:paraId="0D09DF63" w14:textId="1E44B1E7"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area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in</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pun</w:t>
      </w:r>
      <w:r w:rsidR="00370FB7" w:rsidRPr="00585AF5">
        <w:rPr>
          <w:rFonts w:ascii="Arial Narrow" w:eastAsia="Calibri" w:hAnsi="Arial Narrow" w:cs="Calibri"/>
          <w:color w:val="002060"/>
          <w:sz w:val="22"/>
          <w:szCs w:val="22"/>
          <w:lang w:val="ro-RO"/>
        </w:rPr>
        <w:t>ct</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v</w:t>
      </w:r>
      <w:r w:rsidR="00370FB7" w:rsidRPr="00585AF5">
        <w:rPr>
          <w:rFonts w:ascii="Arial Narrow" w:eastAsia="Calibri" w:hAnsi="Arial Narrow" w:cs="Calibri"/>
          <w:color w:val="002060"/>
          <w:sz w:val="22"/>
          <w:szCs w:val="22"/>
          <w:lang w:val="ro-RO"/>
        </w:rPr>
        <w:t>edere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z w:val="22"/>
          <w:szCs w:val="22"/>
          <w:lang w:val="ro-RO"/>
        </w:rPr>
        <w:t>al</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2"/>
          <w:sz w:val="22"/>
          <w:szCs w:val="22"/>
          <w:lang w:val="ro-RO"/>
        </w:rPr>
        <w:t>e</w:t>
      </w:r>
      <w:r w:rsidR="00370FB7" w:rsidRPr="00585AF5">
        <w:rPr>
          <w:rFonts w:ascii="Arial Narrow" w:eastAsia="Calibri" w:hAnsi="Arial Narrow" w:cs="Calibri"/>
          <w:color w:val="002060"/>
          <w:sz w:val="22"/>
          <w:szCs w:val="22"/>
          <w:lang w:val="ro-RO"/>
        </w:rPr>
        <w:t>spectării</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ri</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ci</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l</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SH</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entru</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1"/>
          <w:sz w:val="22"/>
          <w:szCs w:val="22"/>
          <w:lang w:val="ro-RO"/>
        </w:rPr>
        <w:t>o</w:t>
      </w:r>
      <w:r w:rsidR="00370FB7" w:rsidRPr="00585AF5">
        <w:rPr>
          <w:rFonts w:ascii="Arial Narrow" w:eastAsia="Calibri" w:hAnsi="Arial Narrow" w:cs="Calibri"/>
          <w:color w:val="002060"/>
          <w:sz w:val="22"/>
          <w:szCs w:val="22"/>
          <w:lang w:val="ro-RO"/>
        </w:rPr>
        <w:t>iec</w:t>
      </w:r>
      <w:r w:rsidR="00370FB7" w:rsidRPr="00585AF5">
        <w:rPr>
          <w:rFonts w:ascii="Arial Narrow" w:eastAsia="Calibri" w:hAnsi="Arial Narrow" w:cs="Calibri"/>
          <w:color w:val="002060"/>
          <w:spacing w:val="1"/>
          <w:sz w:val="22"/>
          <w:szCs w:val="22"/>
          <w:lang w:val="ro-RO"/>
        </w:rPr>
        <w:t>t</w:t>
      </w:r>
      <w:r w:rsidR="00370FB7" w:rsidRPr="00585AF5">
        <w:rPr>
          <w:rFonts w:ascii="Arial Narrow" w:eastAsia="Calibri" w:hAnsi="Arial Narrow" w:cs="Calibri"/>
          <w:color w:val="002060"/>
          <w:sz w:val="22"/>
          <w:szCs w:val="22"/>
          <w:lang w:val="ro-RO"/>
        </w:rPr>
        <w:t>ul</w:t>
      </w:r>
      <w:r w:rsidR="00370FB7"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a 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3"/>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eclaraț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eali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Comisiei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mul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 xml:space="preserve">/C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și cu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mentul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privi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x</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z w:val="22"/>
          <w:szCs w:val="22"/>
          <w:lang w:val="ro-RO"/>
        </w:rPr>
        <w:t>).</w:t>
      </w:r>
    </w:p>
    <w:p w14:paraId="4AB42C6F" w14:textId="35CCC41A"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4ECB9C7A" w14:textId="77777777" w:rsidR="00BC0B0D" w:rsidRPr="00585AF5" w:rsidRDefault="00BC0B0D" w:rsidP="005C4F22">
      <w:pPr>
        <w:ind w:left="0" w:right="770"/>
        <w:jc w:val="both"/>
        <w:rPr>
          <w:rFonts w:ascii="Arial Narrow" w:hAnsi="Arial Narrow"/>
          <w:color w:val="002060"/>
          <w:sz w:val="22"/>
          <w:szCs w:val="22"/>
          <w:lang w:val="ro-RO"/>
        </w:rPr>
      </w:pPr>
    </w:p>
    <w:p w14:paraId="296F656E" w14:textId="549BD509" w:rsidR="00CC0648" w:rsidRPr="00585AF5" w:rsidRDefault="00CC0648" w:rsidP="00CC0648">
      <w:pPr>
        <w:ind w:left="0"/>
        <w:rPr>
          <w:rFonts w:ascii="Arial Narrow" w:eastAsia="Calibri" w:hAnsi="Arial Narrow" w:cs="Calibri"/>
          <w:color w:val="002060"/>
          <w:sz w:val="22"/>
          <w:szCs w:val="22"/>
          <w:lang w:val="ro-RO"/>
        </w:rPr>
      </w:pPr>
    </w:p>
    <w:p w14:paraId="7EA42737" w14:textId="6FE35699"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 și la 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cicl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 xml:space="preserve">ață a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z w:val="22"/>
          <w:szCs w:val="22"/>
          <w:lang w:val="ro-RO"/>
        </w:rPr>
        <w:t xml:space="preserve"> se </w:t>
      </w:r>
      <w:r w:rsidR="00370FB7" w:rsidRPr="00585AF5">
        <w:rPr>
          <w:rFonts w:ascii="Arial Narrow" w:eastAsia="Calibri" w:hAnsi="Arial Narrow" w:cs="Calibri"/>
          <w:color w:val="002060"/>
          <w:sz w:val="22"/>
          <w:szCs w:val="22"/>
          <w:lang w:val="ro-RO"/>
        </w:rPr>
        <w:t xml:space="preserve">va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z w:val="22"/>
          <w:szCs w:val="22"/>
          <w:lang w:val="ro-RO"/>
        </w:rPr>
        <w:t xml:space="preserve"> în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atea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4"/>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nf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z w:val="22"/>
          <w:szCs w:val="22"/>
          <w:lang w:val="ro-RO"/>
        </w:rPr>
        <w:t>ație</w:t>
      </w:r>
      <w:r w:rsidRPr="00585AF5">
        <w:rPr>
          <w:rFonts w:ascii="Arial Narrow" w:eastAsia="Calibri" w:hAnsi="Arial Narrow" w:cs="Calibri"/>
          <w:color w:val="002060"/>
          <w:sz w:val="22"/>
          <w:szCs w:val="22"/>
          <w:lang w:val="ro-RO"/>
        </w:rPr>
        <w:t>.</w:t>
      </w:r>
    </w:p>
    <w:p w14:paraId="52078C1F" w14:textId="089E8708"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7A816549" w14:textId="77777777" w:rsidR="00CC0648" w:rsidRPr="00585AF5" w:rsidRDefault="00CC0648" w:rsidP="00CC0648">
      <w:pPr>
        <w:ind w:left="0"/>
        <w:rPr>
          <w:rFonts w:ascii="Arial Narrow" w:eastAsia="Calibri" w:hAnsi="Arial Narrow" w:cs="Calibri"/>
          <w:color w:val="002060"/>
          <w:sz w:val="22"/>
          <w:szCs w:val="22"/>
          <w:lang w:val="ro-RO"/>
        </w:rPr>
      </w:pPr>
    </w:p>
    <w:p w14:paraId="622DBEA1" w14:textId="7404CD60"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rea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w:t>
      </w:r>
      <w:r w:rsidR="00CC0648" w:rsidRPr="00585AF5">
        <w:rPr>
          <w:rFonts w:ascii="Arial Narrow" w:eastAsia="Calibri" w:hAnsi="Arial Narrow" w:cs="Calibri"/>
          <w:color w:val="002060"/>
          <w:sz w:val="22"/>
          <w:szCs w:val="22"/>
          <w:lang w:val="ro-RO"/>
        </w:rPr>
        <w:t>f</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pacing w:val="1"/>
          <w:sz w:val="22"/>
          <w:szCs w:val="22"/>
          <w:lang w:val="ro-RO"/>
        </w:rPr>
        <w:t>m</w:t>
      </w:r>
      <w:r w:rsidR="00CC0648" w:rsidRPr="00585AF5">
        <w:rPr>
          <w:rFonts w:ascii="Arial Narrow" w:eastAsia="Calibri" w:hAnsi="Arial Narrow" w:cs="Calibri"/>
          <w:color w:val="002060"/>
          <w:sz w:val="22"/>
          <w:szCs w:val="22"/>
          <w:lang w:val="ro-RO"/>
        </w:rPr>
        <w:t>ității</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z w:val="22"/>
          <w:szCs w:val="22"/>
          <w:lang w:val="ro-RO"/>
        </w:rPr>
        <w:t xml:space="preserve"> 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2"/>
          <w:sz w:val="22"/>
          <w:szCs w:val="22"/>
          <w:lang w:val="ro-RO"/>
        </w:rPr>
        <w:t>j</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7"/>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4"/>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se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real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itate a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 xml:space="preserve">r </w:t>
      </w:r>
      <w:r w:rsidR="00497D8C" w:rsidRPr="00585AF5">
        <w:rPr>
          <w:rFonts w:ascii="Arial Narrow" w:eastAsia="Calibri" w:hAnsi="Arial Narrow" w:cs="Calibri"/>
          <w:color w:val="002060"/>
          <w:spacing w:val="1"/>
          <w:sz w:val="22"/>
          <w:szCs w:val="22"/>
          <w:lang w:val="ro-RO"/>
        </w:rPr>
        <w:t>Proiectului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rivit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ene</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și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nd</w:t>
      </w:r>
      <w:r w:rsidR="00CC0648" w:rsidRPr="00585AF5">
        <w:rPr>
          <w:rFonts w:ascii="Arial Narrow" w:eastAsia="Calibri" w:hAnsi="Arial Narrow" w:cs="Calibri"/>
          <w:color w:val="002060"/>
          <w:sz w:val="22"/>
          <w:szCs w:val="22"/>
          <w:lang w:val="ro-RO"/>
        </w:rPr>
        <w:t>iți</w:t>
      </w:r>
      <w:r w:rsidR="00CC0648" w:rsidRPr="00585AF5">
        <w:rPr>
          <w:rFonts w:ascii="Arial Narrow" w:eastAsia="Calibri" w:hAnsi="Arial Narrow" w:cs="Calibri"/>
          <w:color w:val="002060"/>
          <w:spacing w:val="-1"/>
          <w:sz w:val="22"/>
          <w:szCs w:val="22"/>
          <w:lang w:val="ro-RO"/>
        </w:rPr>
        <w:t>i</w:t>
      </w:r>
      <w:r w:rsidR="00CC0648" w:rsidRPr="00585AF5">
        <w:rPr>
          <w:rFonts w:ascii="Arial Narrow" w:eastAsia="Calibri" w:hAnsi="Arial Narrow" w:cs="Calibri"/>
          <w:color w:val="002060"/>
          <w:sz w:val="22"/>
          <w:szCs w:val="22"/>
          <w:lang w:val="ro-RO"/>
        </w:rPr>
        <w:t>l</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ilite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00F60FB7" w:rsidRPr="00585AF5">
        <w:rPr>
          <w:rFonts w:ascii="Arial Narrow" w:eastAsia="Calibri" w:hAnsi="Arial Narrow" w:cs="Calibri"/>
          <w:color w:val="002060"/>
          <w:sz w:val="22"/>
          <w:szCs w:val="22"/>
          <w:lang w:val="ro-RO"/>
        </w:rPr>
        <w:t>Educației</w:t>
      </w:r>
      <w:r w:rsidRPr="00585AF5">
        <w:rPr>
          <w:rFonts w:ascii="Arial Narrow" w:eastAsia="Calibri" w:hAnsi="Arial Narrow" w:cs="Calibri"/>
          <w:color w:val="002060"/>
          <w:sz w:val="22"/>
          <w:szCs w:val="22"/>
          <w:lang w:val="ro-RO"/>
        </w:rPr>
        <w:t>.</w:t>
      </w:r>
    </w:p>
    <w:p w14:paraId="42793A2D" w14:textId="3AD2D8DE"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546FFAAB" w14:textId="77777777" w:rsidR="00AC152F" w:rsidRPr="00585AF5" w:rsidRDefault="00AC152F" w:rsidP="00AC152F">
      <w:pPr>
        <w:ind w:left="0" w:right="770"/>
        <w:jc w:val="both"/>
        <w:rPr>
          <w:rFonts w:ascii="Arial Narrow" w:eastAsia="Calibri" w:hAnsi="Arial Narrow" w:cs="Calibri"/>
          <w:color w:val="002060"/>
          <w:sz w:val="22"/>
          <w:szCs w:val="22"/>
          <w:lang w:val="ro-RO"/>
        </w:rPr>
      </w:pPr>
    </w:p>
    <w:p w14:paraId="5FE0903A" w14:textId="0755576F"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entru 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00497D8C" w:rsidRPr="00585AF5">
        <w:rPr>
          <w:rFonts w:ascii="Arial Narrow" w:eastAsia="Calibri" w:hAnsi="Arial Narrow" w:cs="Calibri"/>
          <w:color w:val="002060"/>
          <w:spacing w:val="2"/>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&lt;de</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t&gt;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tă Com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1"/>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mul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ță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 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 fa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tul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 xml:space="preserve">ă </w:t>
      </w:r>
      <w:r w:rsidR="00497D8C" w:rsidRPr="00585AF5">
        <w:rPr>
          <w:rFonts w:ascii="Arial Narrow" w:eastAsia="Calibri" w:hAnsi="Arial Narrow" w:cs="Calibri"/>
          <w:color w:val="002060"/>
          <w:spacing w:val="1"/>
          <w:sz w:val="22"/>
          <w:szCs w:val="22"/>
          <w:lang w:val="ro-RO"/>
        </w:rPr>
        <w:t>Proiectul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iji</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l pe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tru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erg</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trică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sumul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z w:val="22"/>
          <w:szCs w:val="22"/>
          <w:lang w:val="ro-RO"/>
        </w:rPr>
        <w:t>i 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zu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 xml:space="preserve">ei liste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tăț</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2B0AF5AC" w14:textId="6A6963C5"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lastRenderedPageBreak/>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ățile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b</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stib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li 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util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 xml:space="preserve">rea în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l</w:t>
      </w:r>
      <w:r w:rsidR="00605CDB" w:rsidRPr="00585AF5">
        <w:rPr>
          <w:rStyle w:val="FootnoteReference"/>
          <w:rFonts w:ascii="Arial Narrow" w:eastAsia="Calibri" w:hAnsi="Arial Narrow" w:cs="Calibri"/>
          <w:color w:val="002060"/>
          <w:sz w:val="22"/>
          <w:szCs w:val="22"/>
          <w:lang w:val="ro-RO"/>
        </w:rPr>
        <w:footnoteReference w:id="2"/>
      </w:r>
      <w:r w:rsidRPr="00585AF5">
        <w:rPr>
          <w:rFonts w:ascii="Arial Narrow" w:eastAsia="Calibri" w:hAnsi="Arial Narrow" w:cs="Calibri"/>
          <w:color w:val="002060"/>
          <w:sz w:val="22"/>
          <w:szCs w:val="22"/>
          <w:lang w:val="ro-RO"/>
        </w:rPr>
        <w:t>;</w:t>
      </w:r>
    </w:p>
    <w:p w14:paraId="5E7F9EED" w14:textId="43D84689"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45"/>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sis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om</w:t>
      </w:r>
      <w:r w:rsidRPr="00585AF5">
        <w:rPr>
          <w:rFonts w:ascii="Arial Narrow" w:eastAsia="Calibri" w:hAnsi="Arial Narrow" w:cs="Calibri"/>
          <w:color w:val="002060"/>
          <w:sz w:val="22"/>
          <w:szCs w:val="22"/>
          <w:lang w:val="ro-RO"/>
        </w:rPr>
        <w:t>erciali</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00AF5D30" w:rsidRPr="00585AF5">
        <w:rPr>
          <w:rFonts w:ascii="Arial Narrow" w:eastAsia="Calibri" w:hAnsi="Arial Narrow" w:cs="Calibri"/>
          <w:color w:val="002060"/>
          <w:sz w:val="22"/>
          <w:szCs w:val="22"/>
          <w:lang w:val="ro-RO"/>
        </w:rPr>
        <w:t>;</w:t>
      </w:r>
    </w:p>
    <w:p w14:paraId="6100C2F6" w14:textId="68256A56"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cu </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eră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are nu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z w:val="22"/>
          <w:szCs w:val="22"/>
          <w:lang w:val="ro-RO"/>
        </w:rPr>
        <w:t>ai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 xml:space="preserve">ici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cât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e</w:t>
      </w:r>
      <w:r w:rsidR="00605CDB" w:rsidRPr="00585AF5">
        <w:rPr>
          <w:rStyle w:val="FootnoteReference"/>
          <w:rFonts w:ascii="Arial Narrow" w:eastAsia="Calibri" w:hAnsi="Arial Narrow" w:cs="Calibri"/>
          <w:color w:val="002060"/>
          <w:sz w:val="22"/>
          <w:szCs w:val="22"/>
          <w:lang w:val="ro-RO"/>
        </w:rPr>
        <w:footnoteReference w:id="3"/>
      </w:r>
      <w:r w:rsidRPr="00585AF5">
        <w:rPr>
          <w:rFonts w:ascii="Arial Narrow" w:eastAsia="Calibri" w:hAnsi="Arial Narrow" w:cs="Calibri"/>
          <w:color w:val="002060"/>
          <w:sz w:val="22"/>
          <w:szCs w:val="22"/>
          <w:lang w:val="ro-RO"/>
        </w:rPr>
        <w:t>;</w:t>
      </w:r>
    </w:p>
    <w:p w14:paraId="7544418A" w14:textId="22F013AC"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e</w:t>
      </w:r>
      <w:r w:rsidR="00605CDB" w:rsidRPr="00585AF5">
        <w:rPr>
          <w:rStyle w:val="FootnoteReference"/>
          <w:rFonts w:ascii="Arial Narrow" w:eastAsia="Calibri" w:hAnsi="Arial Narrow" w:cs="Calibri"/>
          <w:color w:val="002060"/>
          <w:position w:val="8"/>
          <w:sz w:val="22"/>
          <w:szCs w:val="22"/>
          <w:lang w:val="ro-RO"/>
        </w:rPr>
        <w:footnoteReference w:id="4"/>
      </w:r>
      <w:r w:rsidRPr="00585AF5">
        <w:rPr>
          <w:rFonts w:ascii="Arial Narrow" w:eastAsia="Calibri" w:hAnsi="Arial Narrow" w:cs="Calibri"/>
          <w:color w:val="002060"/>
          <w:position w:val="8"/>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stal</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ții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tr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tare</w:t>
      </w:r>
      <w:r w:rsidRPr="00585AF5">
        <w:rPr>
          <w:rFonts w:ascii="Arial Narrow" w:eastAsia="Calibri" w:hAnsi="Arial Narrow" w:cs="Calibri"/>
          <w:color w:val="002060"/>
          <w:spacing w:val="13"/>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ică</w:t>
      </w:r>
      <w:r w:rsidRPr="00585AF5">
        <w:rPr>
          <w:rFonts w:ascii="Arial Narrow" w:eastAsia="Calibri" w:hAnsi="Arial Narrow" w:cs="Calibri"/>
          <w:color w:val="002060"/>
          <w:spacing w:val="12"/>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eș</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r</w:t>
      </w:r>
      <w:r w:rsidR="00605CDB" w:rsidRPr="00585AF5">
        <w:rPr>
          <w:rStyle w:val="FootnoteReference"/>
          <w:rFonts w:ascii="Arial Narrow" w:eastAsia="Calibri" w:hAnsi="Arial Narrow" w:cs="Calibri"/>
          <w:color w:val="002060"/>
          <w:sz w:val="22"/>
          <w:szCs w:val="22"/>
          <w:lang w:val="ro-RO"/>
        </w:rPr>
        <w:footnoteReference w:id="5"/>
      </w:r>
      <w:r w:rsidRPr="00585AF5">
        <w:rPr>
          <w:rFonts w:ascii="Arial Narrow" w:eastAsia="Calibri" w:hAnsi="Arial Narrow" w:cs="Calibri"/>
          <w:color w:val="002060"/>
          <w:sz w:val="22"/>
          <w:szCs w:val="22"/>
          <w:lang w:val="ro-RO"/>
        </w:rPr>
        <w:t>; și</w:t>
      </w:r>
    </w:p>
    <w:p w14:paraId="569333BB" w14:textId="3BA76F10"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 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că</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pe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 l</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g</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 deșeur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po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dă</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4"/>
          <w:sz w:val="22"/>
          <w:szCs w:val="22"/>
          <w:lang w:val="ro-RO"/>
        </w:rPr>
        <w:t>i</w:t>
      </w:r>
      <w:r w:rsidRPr="00585AF5">
        <w:rPr>
          <w:rFonts w:ascii="Arial Narrow" w:eastAsia="Calibri" w:hAnsi="Arial Narrow" w:cs="Calibri"/>
          <w:color w:val="002060"/>
          <w:sz w:val="22"/>
          <w:szCs w:val="22"/>
          <w:lang w:val="ro-RO"/>
        </w:rPr>
        <w:t>.</w:t>
      </w:r>
    </w:p>
    <w:p w14:paraId="3228CA65" w14:textId="2A3E0A55"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68347CA6" w14:textId="0A15F0F1" w:rsidR="00BC0B0D" w:rsidRPr="00585AF5" w:rsidRDefault="00BC0B0D" w:rsidP="005C4F22">
      <w:pPr>
        <w:ind w:left="0" w:right="770"/>
        <w:jc w:val="both"/>
        <w:rPr>
          <w:rFonts w:ascii="Arial Narrow" w:hAnsi="Arial Narrow"/>
          <w:color w:val="002060"/>
          <w:sz w:val="22"/>
          <w:szCs w:val="22"/>
          <w:lang w:val="ro-RO"/>
        </w:rPr>
      </w:pPr>
    </w:p>
    <w:p w14:paraId="06C90B85" w14:textId="77777777" w:rsidR="00C8732E" w:rsidRPr="00585AF5" w:rsidRDefault="00C8732E" w:rsidP="005C4F22">
      <w:pPr>
        <w:ind w:left="0" w:right="770"/>
        <w:jc w:val="both"/>
        <w:rPr>
          <w:rFonts w:ascii="Arial Narrow" w:hAnsi="Arial Narrow"/>
          <w:color w:val="002060"/>
          <w:sz w:val="22"/>
          <w:szCs w:val="22"/>
          <w:lang w:val="ro-RO"/>
        </w:rPr>
      </w:pPr>
    </w:p>
    <w:p w14:paraId="23AB8818" w14:textId="3DC885E8"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rm</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32"/>
          <w:sz w:val="22"/>
          <w:szCs w:val="22"/>
          <w:lang w:val="ro-RO"/>
        </w:rPr>
        <w:t xml:space="preserve"> </w:t>
      </w:r>
      <w:r w:rsidR="00605CDB" w:rsidRPr="00585AF5">
        <w:rPr>
          <w:rFonts w:ascii="Arial Narrow" w:eastAsia="Calibri" w:hAnsi="Arial Narrow" w:cs="Calibri"/>
          <w:color w:val="002060"/>
          <w:sz w:val="22"/>
          <w:szCs w:val="22"/>
          <w:lang w:val="ro-RO"/>
        </w:rPr>
        <w:t>af</w:t>
      </w:r>
      <w:r w:rsidR="00605CDB" w:rsidRPr="00585AF5">
        <w:rPr>
          <w:rFonts w:ascii="Arial Narrow" w:eastAsia="Calibri" w:hAnsi="Arial Narrow" w:cs="Calibri"/>
          <w:color w:val="002060"/>
          <w:spacing w:val="-1"/>
          <w:sz w:val="22"/>
          <w:szCs w:val="22"/>
          <w:lang w:val="ro-RO"/>
        </w:rPr>
        <w:t>i</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z w:val="22"/>
          <w:szCs w:val="22"/>
          <w:lang w:val="ro-RO"/>
        </w:rPr>
        <w:t>ații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3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eas</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4"/>
          <w:sz w:val="22"/>
          <w:szCs w:val="22"/>
          <w:lang w:val="ro-RO"/>
        </w:rPr>
        <w:t xml:space="preserve"> </w:t>
      </w:r>
      <w:r w:rsidR="00605CDB" w:rsidRPr="00585AF5">
        <w:rPr>
          <w:rFonts w:ascii="Arial Narrow" w:eastAsia="Calibri" w:hAnsi="Arial Narrow" w:cs="Calibri"/>
          <w:color w:val="002060"/>
          <w:spacing w:val="-1"/>
          <w:sz w:val="22"/>
          <w:szCs w:val="22"/>
          <w:lang w:val="ro-RO"/>
        </w:rPr>
        <w:t>d</w:t>
      </w:r>
      <w:r w:rsidR="00605CDB" w:rsidRPr="00585AF5">
        <w:rPr>
          <w:rFonts w:ascii="Arial Narrow" w:eastAsia="Calibri" w:hAnsi="Arial Narrow" w:cs="Calibri"/>
          <w:color w:val="002060"/>
          <w:spacing w:val="-2"/>
          <w:sz w:val="22"/>
          <w:szCs w:val="22"/>
          <w:lang w:val="ro-RO"/>
        </w:rPr>
        <w:t>e</w:t>
      </w:r>
      <w:r w:rsidR="00605CDB" w:rsidRPr="00585AF5">
        <w:rPr>
          <w:rFonts w:ascii="Arial Narrow" w:eastAsia="Calibri" w:hAnsi="Arial Narrow" w:cs="Calibri"/>
          <w:color w:val="002060"/>
          <w:sz w:val="22"/>
          <w:szCs w:val="22"/>
          <w:lang w:val="ro-RO"/>
        </w:rPr>
        <w:t>clar</w:t>
      </w:r>
      <w:r w:rsidR="00605CDB" w:rsidRPr="00585AF5">
        <w:rPr>
          <w:rFonts w:ascii="Arial Narrow" w:eastAsia="Calibri" w:hAnsi="Arial Narrow" w:cs="Calibri"/>
          <w:color w:val="002060"/>
          <w:spacing w:val="-1"/>
          <w:sz w:val="22"/>
          <w:szCs w:val="22"/>
          <w:lang w:val="ro-RO"/>
        </w:rPr>
        <w:t>a</w:t>
      </w:r>
      <w:r w:rsidR="00605CDB" w:rsidRPr="00585AF5">
        <w:rPr>
          <w:rFonts w:ascii="Arial Narrow" w:eastAsia="Calibri" w:hAnsi="Arial Narrow" w:cs="Calibri"/>
          <w:color w:val="002060"/>
          <w:sz w:val="22"/>
          <w:szCs w:val="22"/>
          <w:lang w:val="ro-RO"/>
        </w:rPr>
        <w:t>ție</w:t>
      </w:r>
      <w:r w:rsidR="00F60FB7"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ăr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35"/>
          <w:sz w:val="22"/>
          <w:szCs w:val="22"/>
          <w:lang w:val="ro-RO"/>
        </w:rPr>
        <w:t xml:space="preserve"> </w:t>
      </w:r>
      <w:r w:rsidR="00605CDB"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z w:val="22"/>
          <w:szCs w:val="22"/>
          <w:lang w:val="ro-RO"/>
        </w:rPr>
        <w:t xml:space="preserve">că </w:t>
      </w:r>
      <w:r w:rsidR="00605CDB" w:rsidRPr="00585AF5">
        <w:rPr>
          <w:rFonts w:ascii="Arial Narrow" w:eastAsia="Calibri" w:hAnsi="Arial Narrow" w:cs="Calibri"/>
          <w:color w:val="002060"/>
          <w:sz w:val="22"/>
          <w:szCs w:val="22"/>
          <w:lang w:val="ro-RO"/>
        </w:rPr>
        <w:t>i</w:t>
      </w:r>
      <w:r w:rsidR="00605CDB" w:rsidRPr="00585AF5">
        <w:rPr>
          <w:rFonts w:ascii="Arial Narrow" w:eastAsia="Calibri" w:hAnsi="Arial Narrow" w:cs="Calibri"/>
          <w:color w:val="002060"/>
          <w:spacing w:val="-1"/>
          <w:sz w:val="22"/>
          <w:szCs w:val="22"/>
          <w:lang w:val="ro-RO"/>
        </w:rPr>
        <w:t>n</w:t>
      </w:r>
      <w:r w:rsidR="00605CDB" w:rsidRPr="00585AF5">
        <w:rPr>
          <w:rFonts w:ascii="Arial Narrow" w:eastAsia="Calibri" w:hAnsi="Arial Narrow" w:cs="Calibri"/>
          <w:color w:val="002060"/>
          <w:sz w:val="22"/>
          <w:szCs w:val="22"/>
          <w:lang w:val="ro-RO"/>
        </w:rPr>
        <w:t>f</w:t>
      </w:r>
      <w:r w:rsidR="00605CDB" w:rsidRPr="00585AF5">
        <w:rPr>
          <w:rFonts w:ascii="Arial Narrow" w:eastAsia="Calibri" w:hAnsi="Arial Narrow" w:cs="Calibri"/>
          <w:color w:val="002060"/>
          <w:spacing w:val="1"/>
          <w:sz w:val="22"/>
          <w:szCs w:val="22"/>
          <w:lang w:val="ro-RO"/>
        </w:rPr>
        <w:t>o</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pacing w:val="-3"/>
          <w:sz w:val="22"/>
          <w:szCs w:val="22"/>
          <w:lang w:val="ro-RO"/>
        </w:rPr>
        <w:t>a</w:t>
      </w:r>
      <w:r w:rsidR="00605CDB" w:rsidRPr="00585AF5">
        <w:rPr>
          <w:rFonts w:ascii="Arial Narrow" w:eastAsia="Calibri" w:hAnsi="Arial Narrow" w:cs="Calibri"/>
          <w:color w:val="002060"/>
          <w:sz w:val="22"/>
          <w:szCs w:val="22"/>
          <w:lang w:val="ro-RO"/>
        </w:rPr>
        <w:t>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sta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e.</w:t>
      </w:r>
    </w:p>
    <w:p w14:paraId="0690D2FE" w14:textId="77777777" w:rsidR="00BC0B0D" w:rsidRPr="00585AF5" w:rsidRDefault="00BC0B0D" w:rsidP="005C4F22">
      <w:pPr>
        <w:ind w:left="0" w:right="770"/>
        <w:jc w:val="both"/>
        <w:rPr>
          <w:rFonts w:ascii="Arial Narrow" w:hAnsi="Arial Narrow"/>
          <w:color w:val="002060"/>
          <w:sz w:val="22"/>
          <w:szCs w:val="22"/>
          <w:lang w:val="ro-RO"/>
        </w:rPr>
      </w:pPr>
    </w:p>
    <w:p w14:paraId="38EC234D" w14:textId="77777777" w:rsidR="00F60FB7" w:rsidRPr="00585AF5" w:rsidRDefault="00F60FB7" w:rsidP="005C4F22">
      <w:pPr>
        <w:ind w:left="0" w:right="770"/>
        <w:jc w:val="both"/>
        <w:rPr>
          <w:rFonts w:ascii="Arial Narrow" w:hAnsi="Arial Narrow"/>
          <w:color w:val="002060"/>
          <w:sz w:val="22"/>
          <w:szCs w:val="22"/>
          <w:lang w:val="ro-RO"/>
        </w:rPr>
      </w:pPr>
    </w:p>
    <w:p w14:paraId="28714E2D" w14:textId="7CEBDA76"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b/>
          <w:color w:val="002060"/>
          <w:sz w:val="22"/>
          <w:szCs w:val="22"/>
          <w:lang w:val="ro-RO"/>
        </w:rPr>
        <w:t>R</w:t>
      </w:r>
      <w:r w:rsidRPr="00585AF5">
        <w:rPr>
          <w:rFonts w:ascii="Arial Narrow" w:eastAsia="Calibri" w:hAnsi="Arial Narrow" w:cs="Calibri"/>
          <w:b/>
          <w:color w:val="002060"/>
          <w:spacing w:val="-1"/>
          <w:sz w:val="22"/>
          <w:szCs w:val="22"/>
          <w:lang w:val="ro-RO"/>
        </w:rPr>
        <w:t>ep</w:t>
      </w:r>
      <w:r w:rsidRPr="00585AF5">
        <w:rPr>
          <w:rFonts w:ascii="Arial Narrow" w:eastAsia="Calibri" w:hAnsi="Arial Narrow" w:cs="Calibri"/>
          <w:b/>
          <w:color w:val="002060"/>
          <w:spacing w:val="1"/>
          <w:sz w:val="22"/>
          <w:szCs w:val="22"/>
          <w:lang w:val="ro-RO"/>
        </w:rPr>
        <w:t>r</w:t>
      </w:r>
      <w:r w:rsidRPr="00585AF5">
        <w:rPr>
          <w:rFonts w:ascii="Arial Narrow" w:eastAsia="Calibri" w:hAnsi="Arial Narrow" w:cs="Calibri"/>
          <w:b/>
          <w:color w:val="002060"/>
          <w:spacing w:val="-1"/>
          <w:sz w:val="22"/>
          <w:szCs w:val="22"/>
          <w:lang w:val="ro-RO"/>
        </w:rPr>
        <w:t>e</w:t>
      </w:r>
      <w:r w:rsidRPr="00585AF5">
        <w:rPr>
          <w:rFonts w:ascii="Arial Narrow" w:eastAsia="Calibri" w:hAnsi="Arial Narrow" w:cs="Calibri"/>
          <w:b/>
          <w:color w:val="002060"/>
          <w:spacing w:val="1"/>
          <w:sz w:val="22"/>
          <w:szCs w:val="22"/>
          <w:lang w:val="ro-RO"/>
        </w:rPr>
        <w:t>z</w:t>
      </w:r>
      <w:r w:rsidRPr="00585AF5">
        <w:rPr>
          <w:rFonts w:ascii="Arial Narrow" w:eastAsia="Calibri" w:hAnsi="Arial Narrow" w:cs="Calibri"/>
          <w:b/>
          <w:color w:val="002060"/>
          <w:spacing w:val="-1"/>
          <w:sz w:val="22"/>
          <w:szCs w:val="22"/>
          <w:lang w:val="ro-RO"/>
        </w:rPr>
        <w:t>en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an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 xml:space="preserve"> l</w:t>
      </w:r>
      <w:r w:rsidRPr="00585AF5">
        <w:rPr>
          <w:rFonts w:ascii="Arial Narrow" w:eastAsia="Calibri" w:hAnsi="Arial Narrow" w:cs="Calibri"/>
          <w:b/>
          <w:color w:val="002060"/>
          <w:spacing w:val="-3"/>
          <w:sz w:val="22"/>
          <w:szCs w:val="22"/>
          <w:lang w:val="ro-RO"/>
        </w:rPr>
        <w:t>e</w:t>
      </w:r>
      <w:r w:rsidRPr="00585AF5">
        <w:rPr>
          <w:rFonts w:ascii="Arial Narrow" w:eastAsia="Calibri" w:hAnsi="Arial Narrow" w:cs="Calibri"/>
          <w:b/>
          <w:color w:val="002060"/>
          <w:spacing w:val="1"/>
          <w:sz w:val="22"/>
          <w:szCs w:val="22"/>
          <w:lang w:val="ro-RO"/>
        </w:rPr>
        <w:t>g</w:t>
      </w:r>
      <w:r w:rsidRPr="00585AF5">
        <w:rPr>
          <w:rFonts w:ascii="Arial Narrow" w:eastAsia="Calibri" w:hAnsi="Arial Narrow" w:cs="Calibri"/>
          <w:b/>
          <w:color w:val="002060"/>
          <w:spacing w:val="-1"/>
          <w:sz w:val="22"/>
          <w:szCs w:val="22"/>
          <w:lang w:val="ro-RO"/>
        </w:rPr>
        <w:t>a</w:t>
      </w:r>
      <w:r w:rsidRPr="00585AF5">
        <w:rPr>
          <w:rFonts w:ascii="Arial Narrow" w:eastAsia="Calibri" w:hAnsi="Arial Narrow" w:cs="Calibri"/>
          <w:b/>
          <w:color w:val="002060"/>
          <w:sz w:val="22"/>
          <w:szCs w:val="22"/>
          <w:lang w:val="ro-RO"/>
        </w:rPr>
        <w:t>l</w:t>
      </w:r>
    </w:p>
    <w:p w14:paraId="1DD0E9D8" w14:textId="77777777" w:rsidR="00BC0B0D" w:rsidRPr="00585AF5" w:rsidRDefault="00BC0B0D" w:rsidP="005C4F22">
      <w:pPr>
        <w:ind w:left="0" w:right="770"/>
        <w:jc w:val="both"/>
        <w:rPr>
          <w:rFonts w:ascii="Arial Narrow" w:hAnsi="Arial Narrow"/>
          <w:color w:val="002060"/>
          <w:sz w:val="22"/>
          <w:szCs w:val="22"/>
          <w:lang w:val="ro-RO"/>
        </w:rPr>
      </w:pPr>
    </w:p>
    <w:p w14:paraId="4EB82720" w14:textId="77777777" w:rsidR="00605CDB"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en</w:t>
      </w:r>
      <w:r w:rsidRPr="00585AF5">
        <w:rPr>
          <w:rFonts w:ascii="Arial Narrow" w:eastAsia="Calibri" w:hAnsi="Arial Narrow" w:cs="Calibri"/>
          <w:color w:val="002060"/>
          <w:spacing w:val="-1"/>
          <w:sz w:val="22"/>
          <w:szCs w:val="22"/>
          <w:lang w:val="ro-RO"/>
        </w:rPr>
        <w:t>um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 xml:space="preserve"> .</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p>
    <w:p w14:paraId="72A7C09C" w14:textId="6036F0AA"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ată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w:t>
      </w:r>
    </w:p>
    <w:p w14:paraId="36BB810D" w14:textId="36AB80EA" w:rsidR="00C8732E" w:rsidRPr="00585AF5" w:rsidRDefault="00C8732E" w:rsidP="005C4F22">
      <w:pPr>
        <w:ind w:left="0" w:right="770"/>
        <w:jc w:val="both"/>
        <w:rPr>
          <w:rFonts w:ascii="Arial Narrow" w:eastAsia="Calibri" w:hAnsi="Arial Narrow" w:cs="Calibri"/>
          <w:color w:val="002060"/>
          <w:sz w:val="22"/>
          <w:szCs w:val="22"/>
          <w:highlight w:val="yellow"/>
          <w:lang w:val="ro-RO"/>
        </w:rPr>
      </w:pPr>
    </w:p>
    <w:p w14:paraId="3AD0AEF6" w14:textId="77777777" w:rsidR="00C8732E" w:rsidRPr="00585AF5" w:rsidRDefault="00C8732E">
      <w:pPr>
        <w:rPr>
          <w:rFonts w:ascii="Arial Narrow" w:eastAsia="Calibri" w:hAnsi="Arial Narrow" w:cs="Calibri"/>
          <w:color w:val="002060"/>
          <w:sz w:val="22"/>
          <w:szCs w:val="22"/>
          <w:highlight w:val="yellow"/>
          <w:lang w:val="ro-RO"/>
        </w:rPr>
        <w:sectPr w:rsidR="00C8732E" w:rsidRPr="00585AF5" w:rsidSect="00AC152F">
          <w:footerReference w:type="default" r:id="rId9"/>
          <w:pgSz w:w="11920" w:h="16840"/>
          <w:pgMar w:top="840" w:right="280" w:bottom="1020" w:left="880" w:header="683" w:footer="585" w:gutter="0"/>
          <w:cols w:space="720"/>
          <w:docGrid w:linePitch="272"/>
        </w:sectPr>
      </w:pPr>
      <w:r w:rsidRPr="00585AF5">
        <w:rPr>
          <w:rFonts w:ascii="Arial Narrow" w:eastAsia="Calibri" w:hAnsi="Arial Narrow" w:cs="Calibri"/>
          <w:color w:val="002060"/>
          <w:sz w:val="22"/>
          <w:szCs w:val="22"/>
          <w:highlight w:val="yellow"/>
          <w:lang w:val="ro-RO"/>
        </w:rPr>
        <w:br w:type="page"/>
      </w:r>
    </w:p>
    <w:p w14:paraId="3D994EF1" w14:textId="77777777" w:rsidR="00C8732E" w:rsidRPr="00585AF5" w:rsidRDefault="00C8732E" w:rsidP="00C8732E">
      <w:pPr>
        <w:pStyle w:val="Default"/>
        <w:jc w:val="center"/>
        <w:rPr>
          <w:rFonts w:ascii="Arial Narrow" w:hAnsi="Arial Narrow"/>
          <w:b/>
          <w:bCs/>
          <w:color w:val="002060"/>
          <w:sz w:val="22"/>
          <w:szCs w:val="22"/>
        </w:rPr>
      </w:pPr>
      <w:r w:rsidRPr="00585AF5">
        <w:rPr>
          <w:rFonts w:ascii="Arial Narrow" w:hAnsi="Arial Narrow"/>
          <w:b/>
          <w:bCs/>
          <w:color w:val="002060"/>
          <w:sz w:val="22"/>
          <w:szCs w:val="22"/>
        </w:rPr>
        <w:lastRenderedPageBreak/>
        <w:t>Autoevaluarea privind respectarea principiului DNSH</w:t>
      </w:r>
    </w:p>
    <w:p w14:paraId="0ACFA90D" w14:textId="77777777" w:rsidR="00C8732E" w:rsidRPr="00585AF5"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1" w:name="_Hlk119575545"/>
      <w:bookmarkStart w:id="2" w:name="_Hlk115203683"/>
    </w:p>
    <w:p w14:paraId="5B94FD69" w14:textId="4FB6E694" w:rsidR="00C8732E" w:rsidRPr="00361A9E"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r w:rsidRPr="00361A9E">
        <w:rPr>
          <w:rFonts w:ascii="Arial Narrow" w:eastAsia="Arial Narrow" w:hAnsi="Arial Narrow" w:cstheme="majorBidi"/>
          <w:b/>
          <w:bCs/>
          <w:color w:val="002060"/>
          <w:sz w:val="22"/>
          <w:szCs w:val="22"/>
          <w:lang w:val="ro-RO"/>
        </w:rPr>
        <w:t xml:space="preserve">Apel proiecte: ”Dotarea cu </w:t>
      </w:r>
      <w:bookmarkEnd w:id="1"/>
      <w:r w:rsidR="00361A9E" w:rsidRPr="00361A9E">
        <w:rPr>
          <w:rFonts w:ascii="Arial Narrow" w:hAnsi="Arial Narrow"/>
          <w:b/>
          <w:color w:val="002060"/>
          <w:sz w:val="22"/>
          <w:szCs w:val="22"/>
          <w:lang w:val="ro-RO"/>
        </w:rPr>
        <w:t>laboratoare inteligente a unităților de învățământ secundar superior</w:t>
      </w:r>
      <w:r w:rsidRPr="00361A9E">
        <w:rPr>
          <w:rFonts w:ascii="Arial Narrow" w:eastAsia="Arial Narrow" w:hAnsi="Arial Narrow" w:cstheme="majorBidi"/>
          <w:b/>
          <w:bCs/>
          <w:color w:val="002060"/>
          <w:sz w:val="22"/>
          <w:szCs w:val="22"/>
          <w:lang w:val="ro-RO"/>
        </w:rPr>
        <w:t>”</w:t>
      </w:r>
    </w:p>
    <w:bookmarkEnd w:id="2"/>
    <w:p w14:paraId="5E8FE309" w14:textId="77777777" w:rsidR="00C8732E" w:rsidRPr="00585AF5" w:rsidRDefault="00C8732E" w:rsidP="00C8732E">
      <w:pPr>
        <w:pStyle w:val="Default"/>
        <w:rPr>
          <w:rFonts w:ascii="Arial Narrow" w:hAnsi="Arial Narrow"/>
          <w:b/>
          <w:bCs/>
          <w:color w:val="002060"/>
          <w:sz w:val="22"/>
          <w:szCs w:val="22"/>
        </w:rPr>
      </w:pPr>
    </w:p>
    <w:p w14:paraId="5105A65D" w14:textId="77777777" w:rsidR="00C8732E" w:rsidRPr="00585AF5" w:rsidRDefault="00C8732E" w:rsidP="00C8732E">
      <w:pPr>
        <w:pStyle w:val="Default"/>
        <w:rPr>
          <w:rFonts w:ascii="Arial Narrow" w:hAnsi="Arial Narrow"/>
          <w:b/>
          <w:bCs/>
          <w:color w:val="002060"/>
          <w:sz w:val="22"/>
          <w:szCs w:val="22"/>
        </w:rPr>
      </w:pPr>
      <w:r w:rsidRPr="00585AF5">
        <w:rPr>
          <w:rFonts w:ascii="Arial Narrow" w:hAnsi="Arial Narrow"/>
          <w:b/>
          <w:bCs/>
          <w:color w:val="002060"/>
          <w:sz w:val="22"/>
          <w:szCs w:val="22"/>
        </w:rPr>
        <w:t xml:space="preserve">Titlu proiect: </w:t>
      </w:r>
    </w:p>
    <w:p w14:paraId="0F011A54" w14:textId="77777777" w:rsidR="00C8732E" w:rsidRPr="00585AF5" w:rsidRDefault="00C8732E" w:rsidP="00C8732E">
      <w:pPr>
        <w:pStyle w:val="Default"/>
        <w:rPr>
          <w:rFonts w:ascii="Arial Narrow" w:hAnsi="Arial Narrow"/>
          <w:color w:val="002060"/>
          <w:sz w:val="22"/>
          <w:szCs w:val="22"/>
        </w:rPr>
      </w:pPr>
    </w:p>
    <w:p w14:paraId="385BC402" w14:textId="77777777"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Descrierea pe scurt a proiectului </w:t>
      </w:r>
    </w:p>
    <w:p w14:paraId="337B631C" w14:textId="77777777" w:rsidR="00C8732E" w:rsidRPr="00585AF5" w:rsidRDefault="00C8732E" w:rsidP="00C8732E">
      <w:pPr>
        <w:pStyle w:val="Default"/>
        <w:shd w:val="clear" w:color="auto" w:fill="D9D9D9" w:themeFill="background1" w:themeFillShade="D9"/>
        <w:rPr>
          <w:rFonts w:ascii="Arial Narrow" w:hAnsi="Arial Narrow"/>
          <w:color w:val="002060"/>
          <w:sz w:val="22"/>
          <w:szCs w:val="22"/>
        </w:rPr>
      </w:pPr>
      <w:r w:rsidRPr="00585AF5">
        <w:rPr>
          <w:rFonts w:ascii="Arial Narrow" w:hAnsi="Arial Narrow"/>
          <w:color w:val="002060"/>
          <w:sz w:val="22"/>
          <w:szCs w:val="22"/>
        </w:rPr>
        <w:t>[Se vor prezenta pe scurt: locația proiectului, descrierea investiției propuse, menționarea celor trei indicatori estimați]</w:t>
      </w:r>
    </w:p>
    <w:p w14:paraId="1F95EF9B" w14:textId="77777777" w:rsidR="00C8732E" w:rsidRPr="00585AF5" w:rsidRDefault="00C8732E" w:rsidP="00C8732E">
      <w:pPr>
        <w:pStyle w:val="Default"/>
        <w:rPr>
          <w:rFonts w:ascii="Arial Narrow" w:hAnsi="Arial Narrow"/>
          <w:b/>
          <w:bCs/>
          <w:color w:val="002060"/>
          <w:sz w:val="22"/>
          <w:szCs w:val="22"/>
        </w:rPr>
      </w:pPr>
    </w:p>
    <w:p w14:paraId="5615DD42" w14:textId="23645DBE"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1 a listei de verificare- </w:t>
      </w:r>
    </w:p>
    <w:p w14:paraId="1FD5FF8D"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585AF5">
        <w:rPr>
          <w:rFonts w:ascii="Arial Narrow" w:hAnsi="Arial Narrow"/>
          <w:b/>
          <w:bCs/>
          <w:color w:val="002060"/>
          <w:sz w:val="22"/>
          <w:szCs w:val="22"/>
        </w:rPr>
        <w:t>Partea 1 a listei</w:t>
      </w:r>
      <w:r w:rsidRPr="00585AF5">
        <w:rPr>
          <w:rFonts w:ascii="Arial Narrow" w:hAnsi="Arial Narrow"/>
          <w:color w:val="002060"/>
          <w:sz w:val="22"/>
          <w:szCs w:val="22"/>
        </w:rPr>
        <w:t xml:space="preserve">, respectivul obiectiv de mediu va parcurge </w:t>
      </w:r>
      <w:r w:rsidRPr="00585AF5">
        <w:rPr>
          <w:rFonts w:ascii="Arial Narrow" w:hAnsi="Arial Narrow"/>
          <w:b/>
          <w:bCs/>
          <w:color w:val="002060"/>
          <w:sz w:val="22"/>
          <w:szCs w:val="22"/>
        </w:rPr>
        <w:t xml:space="preserve">evaluarea de fond </w:t>
      </w:r>
      <w:r w:rsidRPr="00585AF5">
        <w:rPr>
          <w:rFonts w:ascii="Arial Narrow" w:hAnsi="Arial Narrow"/>
          <w:color w:val="002060"/>
          <w:sz w:val="22"/>
          <w:szCs w:val="22"/>
        </w:rPr>
        <w:t xml:space="preserve">din </w:t>
      </w:r>
      <w:r w:rsidRPr="00585AF5">
        <w:rPr>
          <w:rFonts w:ascii="Arial Narrow" w:hAnsi="Arial Narrow"/>
          <w:b/>
          <w:bCs/>
          <w:color w:val="002060"/>
          <w:sz w:val="22"/>
          <w:szCs w:val="22"/>
        </w:rPr>
        <w:t>Partea 2 a listei</w:t>
      </w:r>
      <w:r w:rsidRPr="00585AF5">
        <w:rPr>
          <w:rFonts w:ascii="Arial Narrow" w:hAnsi="Arial Narrow"/>
          <w:color w:val="002060"/>
          <w:sz w:val="22"/>
          <w:szCs w:val="22"/>
        </w:rPr>
        <w:t xml:space="preserve">. În cazul în care se răspunde cu NU pentru un obiectiv de mediu în Partea 1 a listei, acel obiectiv de mediu nu va mai parcurge evaluarea din Partea 2 a listei de verificare. </w:t>
      </w:r>
    </w:p>
    <w:p w14:paraId="6FB97E24" w14:textId="77777777" w:rsidR="00C8732E" w:rsidRPr="00585AF5" w:rsidRDefault="00C8732E" w:rsidP="00C8732E">
      <w:pPr>
        <w:widowControl w:val="0"/>
        <w:shd w:val="clear" w:color="auto" w:fill="D9D9D9" w:themeFill="background1" w:themeFillShade="D9"/>
        <w:ind w:left="0" w:right="0"/>
        <w:jc w:val="both"/>
        <w:rPr>
          <w:rFonts w:ascii="Arial Narrow" w:eastAsia="Arial Narrow" w:hAnsi="Arial Narrow" w:cstheme="majorBidi"/>
          <w:color w:val="002060"/>
          <w:sz w:val="22"/>
          <w:szCs w:val="22"/>
          <w:lang w:val="ro-RO"/>
        </w:rPr>
      </w:pPr>
      <w:r w:rsidRPr="00585AF5">
        <w:rPr>
          <w:rFonts w:ascii="Arial Narrow" w:hAnsi="Arial Narrow"/>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5F56FF6A" w14:textId="4BDE0217" w:rsidR="00585AF5" w:rsidRDefault="00585AF5" w:rsidP="00585AF5">
      <w:pPr>
        <w:widowControl w:val="0"/>
        <w:ind w:left="0" w:right="-50"/>
        <w:jc w:val="both"/>
        <w:rPr>
          <w:rFonts w:ascii="Arial Narrow" w:hAnsi="Arial Narrow" w:cstheme="majorHAnsi"/>
          <w:color w:val="002060"/>
          <w:sz w:val="22"/>
          <w:szCs w:val="22"/>
          <w:lang w:val="ro-RO"/>
        </w:rPr>
      </w:pPr>
    </w:p>
    <w:p w14:paraId="202D1B5B" w14:textId="0C0CBA62" w:rsidR="00C8732E" w:rsidRPr="00585AF5" w:rsidRDefault="00C8732E" w:rsidP="00585AF5">
      <w:pPr>
        <w:widowControl w:val="0"/>
        <w:ind w:left="0" w:right="-50"/>
        <w:jc w:val="both"/>
        <w:rPr>
          <w:rFonts w:ascii="Arial Narrow" w:hAnsi="Arial Narrow" w:cstheme="majorHAnsi"/>
          <w:color w:val="002060"/>
          <w:sz w:val="22"/>
          <w:szCs w:val="22"/>
          <w:lang w:val="ro-RO"/>
        </w:rPr>
      </w:pPr>
      <w:r w:rsidRPr="00585AF5">
        <w:rPr>
          <w:rFonts w:ascii="Arial Narrow" w:hAnsi="Arial Narrow" w:cstheme="majorHAnsi"/>
          <w:color w:val="002060"/>
          <w:sz w:val="22"/>
          <w:szCs w:val="22"/>
          <w:lang w:val="ro-RO"/>
        </w:rPr>
        <w:t>Reforma 5. Adoptarea cadrului legislativ pentru digitalizarea educației</w:t>
      </w:r>
    </w:p>
    <w:tbl>
      <w:tblPr>
        <w:tblStyle w:val="TableGrid"/>
        <w:tblW w:w="15025" w:type="dxa"/>
        <w:tblLook w:val="04A0" w:firstRow="1" w:lastRow="0" w:firstColumn="1" w:lastColumn="0" w:noHBand="0" w:noVBand="1"/>
      </w:tblPr>
      <w:tblGrid>
        <w:gridCol w:w="6385"/>
        <w:gridCol w:w="502"/>
        <w:gridCol w:w="489"/>
        <w:gridCol w:w="7649"/>
      </w:tblGrid>
      <w:tr w:rsidR="00585AF5" w:rsidRPr="00585AF5" w14:paraId="7BDB5379" w14:textId="77777777" w:rsidTr="00F86B5F">
        <w:tc>
          <w:tcPr>
            <w:tcW w:w="6385" w:type="dxa"/>
          </w:tcPr>
          <w:p w14:paraId="127C5B8A" w14:textId="77777777" w:rsidR="00C8732E" w:rsidRPr="00585AF5" w:rsidRDefault="00C8732E" w:rsidP="00585AF5">
            <w:pPr>
              <w:pStyle w:val="Default"/>
              <w:rPr>
                <w:rFonts w:ascii="Arial Narrow" w:hAnsi="Arial Narrow"/>
                <w:color w:val="002060"/>
                <w:sz w:val="22"/>
                <w:szCs w:val="22"/>
              </w:rPr>
            </w:pPr>
            <w:r w:rsidRPr="00585AF5">
              <w:rPr>
                <w:rFonts w:ascii="Arial Narrow" w:hAnsi="Arial Narrow"/>
                <w:b/>
                <w:bCs/>
                <w:color w:val="002060"/>
                <w:sz w:val="22"/>
                <w:szCs w:val="22"/>
              </w:rPr>
              <w:t xml:space="preserve">Vă rugăm să indicați care dintre obiectivele de mediu de mai jos necesită o evaluare de fond a măsurii conform principiului DNSH </w:t>
            </w:r>
          </w:p>
        </w:tc>
        <w:tc>
          <w:tcPr>
            <w:tcW w:w="502" w:type="dxa"/>
          </w:tcPr>
          <w:p w14:paraId="47D06691"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Da</w:t>
            </w:r>
          </w:p>
        </w:tc>
        <w:tc>
          <w:tcPr>
            <w:tcW w:w="489" w:type="dxa"/>
          </w:tcPr>
          <w:p w14:paraId="20FBB3AD"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Nu</w:t>
            </w:r>
          </w:p>
        </w:tc>
        <w:tc>
          <w:tcPr>
            <w:tcW w:w="7649" w:type="dxa"/>
          </w:tcPr>
          <w:p w14:paraId="7328B602"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Justificare în cazul selectării răspunsului „Nu”</w:t>
            </w:r>
          </w:p>
        </w:tc>
      </w:tr>
      <w:tr w:rsidR="00585AF5" w:rsidRPr="00B6659D" w14:paraId="514EEC91" w14:textId="77777777" w:rsidTr="00F86B5F">
        <w:tc>
          <w:tcPr>
            <w:tcW w:w="6385" w:type="dxa"/>
          </w:tcPr>
          <w:p w14:paraId="312FA9C4"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Atenuarea schimbărilor climatice</w:t>
            </w:r>
          </w:p>
          <w:p w14:paraId="7F32BEE2" w14:textId="77777777" w:rsidR="00C8732E" w:rsidRPr="00585AF5" w:rsidRDefault="00C8732E" w:rsidP="00686AD4">
            <w:pPr>
              <w:pStyle w:val="Other0"/>
              <w:shd w:val="clear" w:color="auto" w:fill="F2F2F2" w:themeFill="background1" w:themeFillShade="F2"/>
              <w:rPr>
                <w:rFonts w:ascii="Arial Narrow" w:hAnsi="Arial Narrow"/>
                <w:i/>
                <w:iCs/>
                <w:color w:val="002060"/>
              </w:rPr>
            </w:pPr>
            <w:r w:rsidRPr="00585AF5">
              <w:rPr>
                <w:rFonts w:ascii="Arial Narrow" w:hAnsi="Arial Narrow"/>
                <w:i/>
                <w:iCs/>
                <w:color w:val="002060"/>
              </w:rPr>
              <w:t>În afara carențelor de infrastructură și a inegalităților dintre mediul urban și rural, școlile din România se confruntă și cu un nivel redus de adaptare digitală. Astfel, reforma presupune:</w:t>
            </w:r>
          </w:p>
          <w:p w14:paraId="58D1E2F4"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Modificări legislative pentru digitalizarea proceselor și conținuturilor în educație, inclusiv pentru reglementarea monitorizării și evaluării procesului didactic derulat în mediul online și pentru elaborarea unor standarde privind echiparea școlilor cu echipamente tehnologice în scop educațional, pentru asigurarea unui impact durabil al investițiilor propuse.</w:t>
            </w:r>
          </w:p>
          <w:p w14:paraId="06FC986A"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Modificarea Legii educației pentru modificarea formelor de organizare a educației în sistem virtual, a cadrului de derulare a inspecției școlare (monitorizarea și evaluarea activităților didactice) și a derulării evaluărilor în sistem online.</w:t>
            </w:r>
          </w:p>
          <w:p w14:paraId="236FD1F5"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t>
            </w:r>
          </w:p>
          <w:p w14:paraId="281E46C3" w14:textId="75D54DB0" w:rsidR="00C8732E" w:rsidRPr="00585AF5" w:rsidRDefault="00C8732E" w:rsidP="00686AD4">
            <w:pPr>
              <w:pStyle w:val="Default"/>
              <w:shd w:val="clear" w:color="auto" w:fill="F2F2F2" w:themeFill="background1" w:themeFillShade="F2"/>
              <w:rPr>
                <w:rFonts w:ascii="Arial Narrow" w:hAnsi="Arial Narrow"/>
                <w:color w:val="002060"/>
                <w:sz w:val="22"/>
                <w:szCs w:val="22"/>
              </w:rPr>
            </w:pPr>
            <w:r w:rsidRPr="00585AF5">
              <w:rPr>
                <w:rFonts w:ascii="Arial Narrow" w:hAnsi="Arial Narrow"/>
                <w:i/>
                <w:iCs/>
                <w:color w:val="002060"/>
                <w:sz w:val="22"/>
                <w:szCs w:val="22"/>
              </w:rPr>
              <w:t>În consecință, prin specificul său, reforma nu contribuie la creșterea emisiilor de dioxid de carbon.</w:t>
            </w:r>
          </w:p>
        </w:tc>
        <w:tc>
          <w:tcPr>
            <w:tcW w:w="502" w:type="dxa"/>
          </w:tcPr>
          <w:p w14:paraId="2C8D7FC8" w14:textId="77777777" w:rsidR="00C8732E" w:rsidRPr="00585AF5" w:rsidRDefault="00C8732E" w:rsidP="00686AD4">
            <w:pPr>
              <w:pStyle w:val="Default"/>
              <w:rPr>
                <w:rFonts w:ascii="Arial Narrow" w:hAnsi="Arial Narrow"/>
                <w:b/>
                <w:bCs/>
                <w:color w:val="002060"/>
                <w:sz w:val="22"/>
                <w:szCs w:val="22"/>
              </w:rPr>
            </w:pPr>
          </w:p>
        </w:tc>
        <w:tc>
          <w:tcPr>
            <w:tcW w:w="489" w:type="dxa"/>
          </w:tcPr>
          <w:p w14:paraId="4B6BE66F" w14:textId="72BC57AC" w:rsidR="00C8732E" w:rsidRPr="00585AF5" w:rsidRDefault="00C8732E" w:rsidP="00686AD4">
            <w:pPr>
              <w:pStyle w:val="Default"/>
              <w:rPr>
                <w:rFonts w:ascii="Arial Narrow" w:hAnsi="Arial Narrow"/>
                <w:b/>
                <w:bCs/>
                <w:color w:val="002060"/>
                <w:sz w:val="22"/>
                <w:szCs w:val="22"/>
              </w:rPr>
            </w:pPr>
          </w:p>
        </w:tc>
        <w:tc>
          <w:tcPr>
            <w:tcW w:w="7649" w:type="dxa"/>
          </w:tcPr>
          <w:p w14:paraId="057414CF" w14:textId="77777777" w:rsidR="00C8732E" w:rsidRPr="00585AF5" w:rsidRDefault="00C8732E" w:rsidP="00686AD4">
            <w:pPr>
              <w:pStyle w:val="Default"/>
              <w:rPr>
                <w:rFonts w:ascii="Arial Narrow" w:hAnsi="Arial Narrow"/>
                <w:b/>
                <w:bCs/>
                <w:color w:val="002060"/>
                <w:sz w:val="22"/>
                <w:szCs w:val="22"/>
              </w:rPr>
            </w:pPr>
          </w:p>
        </w:tc>
      </w:tr>
      <w:tr w:rsidR="00585AF5" w:rsidRPr="00B6659D" w14:paraId="01BEBC49" w14:textId="77777777" w:rsidTr="00F86B5F">
        <w:trPr>
          <w:trHeight w:val="721"/>
        </w:trPr>
        <w:tc>
          <w:tcPr>
            <w:tcW w:w="6385" w:type="dxa"/>
          </w:tcPr>
          <w:p w14:paraId="51D9D7A7"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lastRenderedPageBreak/>
              <w:t>Adaptarea la schimbările climatice</w:t>
            </w:r>
          </w:p>
          <w:p w14:paraId="5BD64653" w14:textId="06AD5A94" w:rsidR="00C8732E" w:rsidRPr="00585AF5" w:rsidRDefault="00C8732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constă în activități de revizuire a cadrului legislativ aplicabil și revizuire a planului cadru pentru disciplina TIC la toate nivelele, astfel că nu există impact direct asupra obiectivului de schimbări climatice.</w:t>
            </w:r>
          </w:p>
        </w:tc>
        <w:tc>
          <w:tcPr>
            <w:tcW w:w="502" w:type="dxa"/>
          </w:tcPr>
          <w:p w14:paraId="4654BB37"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B9EF763" w14:textId="3E7C67FB" w:rsidR="00C8732E" w:rsidRPr="00585AF5" w:rsidRDefault="00C8732E" w:rsidP="00686AD4">
            <w:pPr>
              <w:pStyle w:val="Default"/>
              <w:rPr>
                <w:rFonts w:ascii="Arial Narrow" w:hAnsi="Arial Narrow"/>
                <w:b/>
                <w:bCs/>
                <w:color w:val="002060"/>
                <w:sz w:val="22"/>
                <w:szCs w:val="22"/>
              </w:rPr>
            </w:pPr>
          </w:p>
        </w:tc>
        <w:tc>
          <w:tcPr>
            <w:tcW w:w="7649" w:type="dxa"/>
          </w:tcPr>
          <w:p w14:paraId="5C85529A" w14:textId="77777777" w:rsidR="00C8732E" w:rsidRPr="00585AF5" w:rsidRDefault="00C8732E" w:rsidP="00686AD4">
            <w:pPr>
              <w:pStyle w:val="Default"/>
              <w:rPr>
                <w:rFonts w:ascii="Arial Narrow" w:hAnsi="Arial Narrow"/>
                <w:color w:val="002060"/>
                <w:sz w:val="22"/>
                <w:szCs w:val="22"/>
              </w:rPr>
            </w:pPr>
          </w:p>
        </w:tc>
      </w:tr>
      <w:tr w:rsidR="00585AF5" w:rsidRPr="00B6659D" w14:paraId="26207FB9" w14:textId="77777777" w:rsidTr="00F86B5F">
        <w:trPr>
          <w:trHeight w:val="70"/>
        </w:trPr>
        <w:tc>
          <w:tcPr>
            <w:tcW w:w="6385" w:type="dxa"/>
          </w:tcPr>
          <w:p w14:paraId="2D58A479"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Utilizarea durabilă și protejarea resurselor de apă și a celor marine</w:t>
            </w:r>
          </w:p>
          <w:p w14:paraId="0D49E3EF" w14:textId="1CD630C6"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nu are impact asupra acestui obiectiv de mediu.</w:t>
            </w:r>
          </w:p>
        </w:tc>
        <w:tc>
          <w:tcPr>
            <w:tcW w:w="502" w:type="dxa"/>
          </w:tcPr>
          <w:p w14:paraId="66BA102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0B09BDB0" w14:textId="45ADE3D2" w:rsidR="00C8732E" w:rsidRPr="00585AF5" w:rsidRDefault="00C8732E" w:rsidP="00686AD4">
            <w:pPr>
              <w:pStyle w:val="Default"/>
              <w:rPr>
                <w:rFonts w:ascii="Arial Narrow" w:hAnsi="Arial Narrow"/>
                <w:b/>
                <w:bCs/>
                <w:color w:val="002060"/>
                <w:sz w:val="22"/>
                <w:szCs w:val="22"/>
              </w:rPr>
            </w:pPr>
          </w:p>
        </w:tc>
        <w:tc>
          <w:tcPr>
            <w:tcW w:w="7649" w:type="dxa"/>
          </w:tcPr>
          <w:p w14:paraId="0FBECF39" w14:textId="77777777" w:rsidR="00C8732E" w:rsidRPr="00585AF5" w:rsidRDefault="00C8732E" w:rsidP="00686AD4">
            <w:pPr>
              <w:pStyle w:val="Default"/>
              <w:rPr>
                <w:rFonts w:ascii="Arial Narrow" w:hAnsi="Arial Narrow"/>
                <w:color w:val="002060"/>
                <w:sz w:val="22"/>
                <w:szCs w:val="22"/>
              </w:rPr>
            </w:pPr>
          </w:p>
        </w:tc>
      </w:tr>
      <w:tr w:rsidR="00585AF5" w:rsidRPr="00B6659D" w14:paraId="36F3F571" w14:textId="77777777" w:rsidTr="00F86B5F">
        <w:tc>
          <w:tcPr>
            <w:tcW w:w="6385" w:type="dxa"/>
          </w:tcPr>
          <w:p w14:paraId="3DE455B2"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Economia circulară, inclusiv prevenirea și reciclarea deșeurilor</w:t>
            </w:r>
          </w:p>
          <w:p w14:paraId="47D090A8" w14:textId="6055ED4F"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Prin activitățile propuse se vor elabora reglementări-cadru și dezvolta profile de competențe, planuri-cadru de învățământ, în consecință nu există impact negativ semnificativ asupra obiectivului de economie circulară.</w:t>
            </w:r>
          </w:p>
        </w:tc>
        <w:tc>
          <w:tcPr>
            <w:tcW w:w="502" w:type="dxa"/>
          </w:tcPr>
          <w:p w14:paraId="274A5C9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6ACDF0DA" w14:textId="3B09CEC0" w:rsidR="00C8732E" w:rsidRPr="00585AF5" w:rsidRDefault="00C8732E" w:rsidP="00686AD4">
            <w:pPr>
              <w:pStyle w:val="Default"/>
              <w:rPr>
                <w:rFonts w:ascii="Arial Narrow" w:hAnsi="Arial Narrow"/>
                <w:b/>
                <w:bCs/>
                <w:color w:val="002060"/>
                <w:sz w:val="22"/>
                <w:szCs w:val="22"/>
              </w:rPr>
            </w:pPr>
          </w:p>
        </w:tc>
        <w:tc>
          <w:tcPr>
            <w:tcW w:w="7649" w:type="dxa"/>
          </w:tcPr>
          <w:p w14:paraId="799DD4A7" w14:textId="77777777" w:rsidR="00C8732E" w:rsidRPr="00585AF5" w:rsidRDefault="00C8732E" w:rsidP="00686AD4">
            <w:pPr>
              <w:pStyle w:val="Default"/>
              <w:rPr>
                <w:rFonts w:ascii="Arial Narrow" w:hAnsi="Arial Narrow"/>
                <w:b/>
                <w:bCs/>
                <w:color w:val="002060"/>
                <w:sz w:val="22"/>
                <w:szCs w:val="22"/>
              </w:rPr>
            </w:pPr>
          </w:p>
        </w:tc>
      </w:tr>
      <w:tr w:rsidR="00585AF5" w:rsidRPr="00B6659D" w14:paraId="1C3CC174" w14:textId="77777777" w:rsidTr="00F86B5F">
        <w:tc>
          <w:tcPr>
            <w:tcW w:w="6385" w:type="dxa"/>
          </w:tcPr>
          <w:p w14:paraId="463EB48D"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Prevenirea și controlul poluării în aer, apă sau sol</w:t>
            </w:r>
          </w:p>
          <w:p w14:paraId="481BC3BF" w14:textId="21495B31" w:rsidR="00282ECE" w:rsidRPr="00585AF5" w:rsidRDefault="00282ECE" w:rsidP="00686AD4">
            <w:pPr>
              <w:pStyle w:val="Default"/>
              <w:rPr>
                <w:rFonts w:ascii="Arial Narrow" w:hAnsi="Arial Narrow"/>
                <w:color w:val="002060"/>
                <w:sz w:val="22"/>
                <w:szCs w:val="22"/>
              </w:rPr>
            </w:pPr>
            <w:r w:rsidRPr="00585AF5">
              <w:rPr>
                <w:rFonts w:ascii="Arial Narrow" w:hAnsi="Arial Narrow"/>
                <w:i/>
                <w:iCs/>
                <w:color w:val="002060"/>
                <w:sz w:val="22"/>
                <w:szCs w:val="22"/>
                <w:shd w:val="clear" w:color="auto" w:fill="F2F2F2" w:themeFill="background1" w:themeFillShade="F2"/>
              </w:rPr>
              <w:t>Prin activitățile asociate reformei nu se va contribui la creșterea gradului de poluare a aerului, apei sau solului</w:t>
            </w:r>
            <w:r w:rsidRPr="00585AF5">
              <w:rPr>
                <w:rFonts w:ascii="Arial Narrow" w:hAnsi="Arial Narrow"/>
                <w:color w:val="002060"/>
                <w:sz w:val="22"/>
                <w:szCs w:val="22"/>
              </w:rPr>
              <w:t>.</w:t>
            </w:r>
          </w:p>
        </w:tc>
        <w:tc>
          <w:tcPr>
            <w:tcW w:w="502" w:type="dxa"/>
          </w:tcPr>
          <w:p w14:paraId="6C314C1A"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A4179DB" w14:textId="024D5EF7" w:rsidR="00C8732E" w:rsidRPr="00585AF5" w:rsidRDefault="00C8732E" w:rsidP="00686AD4">
            <w:pPr>
              <w:pStyle w:val="Default"/>
              <w:rPr>
                <w:rFonts w:ascii="Arial Narrow" w:hAnsi="Arial Narrow"/>
                <w:b/>
                <w:bCs/>
                <w:color w:val="002060"/>
                <w:sz w:val="22"/>
                <w:szCs w:val="22"/>
              </w:rPr>
            </w:pPr>
          </w:p>
        </w:tc>
        <w:tc>
          <w:tcPr>
            <w:tcW w:w="7649" w:type="dxa"/>
          </w:tcPr>
          <w:p w14:paraId="7CEC9C7F" w14:textId="77777777" w:rsidR="00C8732E" w:rsidRPr="00585AF5" w:rsidRDefault="00C8732E" w:rsidP="00686AD4">
            <w:pPr>
              <w:pStyle w:val="Default"/>
              <w:rPr>
                <w:rFonts w:ascii="Arial Narrow" w:hAnsi="Arial Narrow"/>
                <w:b/>
                <w:bCs/>
                <w:color w:val="002060"/>
                <w:sz w:val="22"/>
                <w:szCs w:val="22"/>
              </w:rPr>
            </w:pPr>
          </w:p>
        </w:tc>
      </w:tr>
      <w:tr w:rsidR="00585AF5" w:rsidRPr="00585AF5" w14:paraId="4B4D18C8" w14:textId="77777777" w:rsidTr="00F86B5F">
        <w:tc>
          <w:tcPr>
            <w:tcW w:w="6385" w:type="dxa"/>
          </w:tcPr>
          <w:p w14:paraId="2D2773AC"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Protecția și restaurarea biodiversității și a ecosistemelor</w:t>
            </w:r>
          </w:p>
          <w:p w14:paraId="61D648CB" w14:textId="7998E688"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nu are implicații asupra ariilor protejate și ale biodiversității.</w:t>
            </w:r>
          </w:p>
        </w:tc>
        <w:tc>
          <w:tcPr>
            <w:tcW w:w="502" w:type="dxa"/>
          </w:tcPr>
          <w:p w14:paraId="74B382C9" w14:textId="77777777" w:rsidR="00C8732E" w:rsidRPr="00585AF5" w:rsidRDefault="00C8732E" w:rsidP="00686AD4">
            <w:pPr>
              <w:pStyle w:val="Default"/>
              <w:rPr>
                <w:rFonts w:ascii="Arial Narrow" w:hAnsi="Arial Narrow"/>
                <w:b/>
                <w:bCs/>
                <w:color w:val="002060"/>
                <w:sz w:val="22"/>
                <w:szCs w:val="22"/>
              </w:rPr>
            </w:pPr>
          </w:p>
        </w:tc>
        <w:tc>
          <w:tcPr>
            <w:tcW w:w="489" w:type="dxa"/>
          </w:tcPr>
          <w:p w14:paraId="25AD6091" w14:textId="6D40DA95" w:rsidR="00C8732E" w:rsidRPr="00585AF5" w:rsidRDefault="00C8732E" w:rsidP="00686AD4">
            <w:pPr>
              <w:pStyle w:val="Default"/>
              <w:rPr>
                <w:rFonts w:ascii="Arial Narrow" w:hAnsi="Arial Narrow"/>
                <w:b/>
                <w:bCs/>
                <w:color w:val="002060"/>
                <w:sz w:val="22"/>
                <w:szCs w:val="22"/>
              </w:rPr>
            </w:pPr>
          </w:p>
        </w:tc>
        <w:tc>
          <w:tcPr>
            <w:tcW w:w="7649" w:type="dxa"/>
          </w:tcPr>
          <w:p w14:paraId="075E64C9" w14:textId="77777777" w:rsidR="00C8732E" w:rsidRPr="00585AF5" w:rsidRDefault="00C8732E" w:rsidP="00686AD4">
            <w:pPr>
              <w:pStyle w:val="Default"/>
              <w:rPr>
                <w:rFonts w:ascii="Arial Narrow" w:hAnsi="Arial Narrow"/>
                <w:color w:val="002060"/>
                <w:sz w:val="22"/>
                <w:szCs w:val="22"/>
              </w:rPr>
            </w:pPr>
          </w:p>
        </w:tc>
      </w:tr>
    </w:tbl>
    <w:p w14:paraId="18C214B9" w14:textId="77777777" w:rsidR="00585AF5" w:rsidRDefault="00585AF5" w:rsidP="00585AF5">
      <w:pPr>
        <w:widowControl w:val="0"/>
        <w:shd w:val="clear" w:color="auto" w:fill="FFFFFF" w:themeFill="background1"/>
        <w:ind w:left="0" w:right="-50"/>
        <w:jc w:val="both"/>
        <w:rPr>
          <w:rFonts w:ascii="Arial Narrow" w:hAnsi="Arial Narrow" w:cstheme="majorHAnsi"/>
          <w:color w:val="002060"/>
          <w:sz w:val="22"/>
          <w:szCs w:val="22"/>
          <w:lang w:val="ro-RO"/>
        </w:rPr>
      </w:pPr>
    </w:p>
    <w:p w14:paraId="32168367" w14:textId="77777777" w:rsidR="0075288C" w:rsidRPr="00585AF5" w:rsidRDefault="0075288C" w:rsidP="00C8732E">
      <w:pPr>
        <w:pStyle w:val="Default"/>
        <w:rPr>
          <w:rFonts w:ascii="Arial Narrow" w:hAnsi="Arial Narrow"/>
          <w:b/>
          <w:bCs/>
          <w:color w:val="002060"/>
          <w:sz w:val="22"/>
          <w:szCs w:val="22"/>
        </w:rPr>
      </w:pPr>
    </w:p>
    <w:p w14:paraId="4A3ED799" w14:textId="7EA32BD3"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2 a listei de verificare </w:t>
      </w:r>
    </w:p>
    <w:p w14:paraId="67E1DEF9"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[Solicitantul de finanțare trebuie să furnizeze o </w:t>
      </w:r>
      <w:r w:rsidRPr="00585AF5">
        <w:rPr>
          <w:rFonts w:ascii="Arial Narrow" w:hAnsi="Arial Narrow"/>
          <w:b/>
          <w:bCs/>
          <w:color w:val="002060"/>
          <w:sz w:val="22"/>
          <w:szCs w:val="22"/>
        </w:rPr>
        <w:t xml:space="preserve">evaluare de fond </w:t>
      </w:r>
      <w:r w:rsidRPr="00585AF5">
        <w:rPr>
          <w:rFonts w:ascii="Arial Narrow" w:hAnsi="Arial Narrow"/>
          <w:color w:val="002060"/>
          <w:sz w:val="22"/>
          <w:szCs w:val="22"/>
        </w:rPr>
        <w:t xml:space="preserve">a proiectului/ofertei conform principiului DNSH, în cazul obiectivelor de mediu care necesită efectuarea acestei evaluări. </w:t>
      </w:r>
    </w:p>
    <w:p w14:paraId="5F33E0DB"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Astfel, solicitantul va răspunde la întrebările de mai jos, pentru acele obiective de mediu identificate în partea 1 ca necesitând o evaluare de fond, ținând seama de </w:t>
      </w:r>
      <w:r w:rsidRPr="00585AF5">
        <w:rPr>
          <w:rFonts w:ascii="Arial Narrow" w:hAnsi="Arial Narrow"/>
          <w:b/>
          <w:bCs/>
          <w:color w:val="002060"/>
          <w:sz w:val="22"/>
          <w:szCs w:val="22"/>
        </w:rPr>
        <w:t xml:space="preserve">cerințele de examinare </w:t>
      </w:r>
      <w:r w:rsidRPr="00585AF5">
        <w:rPr>
          <w:rFonts w:ascii="Arial Narrow" w:hAnsi="Arial Narrow"/>
          <w:color w:val="002060"/>
          <w:sz w:val="22"/>
          <w:szCs w:val="22"/>
        </w:rPr>
        <w:t xml:space="preserve">prevăzute în coloana privind </w:t>
      </w:r>
      <w:r w:rsidRPr="00585AF5">
        <w:rPr>
          <w:rFonts w:ascii="Arial Narrow" w:hAnsi="Arial Narrow"/>
          <w:b/>
          <w:bCs/>
          <w:color w:val="002060"/>
          <w:sz w:val="22"/>
          <w:szCs w:val="22"/>
        </w:rPr>
        <w:t>evaluarea de fond</w:t>
      </w:r>
      <w:r w:rsidRPr="00585AF5">
        <w:rPr>
          <w:rFonts w:ascii="Arial Narrow" w:hAnsi="Arial Narrow"/>
          <w:color w:val="002060"/>
          <w:sz w:val="22"/>
          <w:szCs w:val="22"/>
        </w:rPr>
        <w:t>, de mai jos, făcând totodată referire la documentația tehnico-economică, avizele și acordurile obținute/care vor fi obținute pentru proiectul/oferta depusă.]</w:t>
      </w:r>
    </w:p>
    <w:p w14:paraId="644608B3" w14:textId="77777777" w:rsidR="00C8732E" w:rsidRPr="00585AF5" w:rsidRDefault="00C8732E" w:rsidP="00C8732E">
      <w:pPr>
        <w:pStyle w:val="Default"/>
        <w:rPr>
          <w:rFonts w:ascii="Arial Narrow" w:hAnsi="Arial Narrow"/>
          <w:color w:val="002060"/>
          <w:sz w:val="22"/>
          <w:szCs w:val="22"/>
        </w:rPr>
      </w:pPr>
    </w:p>
    <w:p w14:paraId="1A8A8764" w14:textId="77777777" w:rsidR="0075288C" w:rsidRPr="00585AF5" w:rsidRDefault="0075288C" w:rsidP="00097502">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585AF5">
        <w:rPr>
          <w:rFonts w:ascii="Arial Narrow" w:eastAsia="Arial Narrow" w:hAnsi="Arial Narrow" w:cstheme="majorHAnsi"/>
          <w:color w:val="002060"/>
          <w:sz w:val="22"/>
          <w:szCs w:val="22"/>
          <w:lang w:val="ro-RO"/>
        </w:rPr>
        <w:t>Investiția 9. Asigurarea echipamentelor și a resurselor tehnologice digitale pentru unitățile de învățământ</w:t>
      </w:r>
    </w:p>
    <w:tbl>
      <w:tblPr>
        <w:tblW w:w="15025" w:type="dxa"/>
        <w:tblCellMar>
          <w:left w:w="10" w:type="dxa"/>
          <w:right w:w="10" w:type="dxa"/>
        </w:tblCellMar>
        <w:tblLook w:val="04A0" w:firstRow="1" w:lastRow="0" w:firstColumn="1" w:lastColumn="0" w:noHBand="0" w:noVBand="1"/>
      </w:tblPr>
      <w:tblGrid>
        <w:gridCol w:w="6385"/>
        <w:gridCol w:w="552"/>
        <w:gridCol w:w="438"/>
        <w:gridCol w:w="7650"/>
      </w:tblGrid>
      <w:tr w:rsidR="00585AF5" w:rsidRPr="00585AF5" w14:paraId="3A3F1E56"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0BA52156" w14:textId="77777777" w:rsidR="00C8732E" w:rsidRPr="00585AF5" w:rsidRDefault="00C8732E" w:rsidP="00097502">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Vă rugăm să indicați care dintre obiectivele de mediu de mai jos necesită o evaluare aprofundată DNSH</w:t>
            </w:r>
          </w:p>
        </w:tc>
        <w:tc>
          <w:tcPr>
            <w:tcW w:w="552" w:type="dxa"/>
            <w:tcBorders>
              <w:top w:val="single" w:sz="4" w:space="0" w:color="auto"/>
              <w:left w:val="single" w:sz="4" w:space="0" w:color="auto"/>
              <w:bottom w:val="single" w:sz="4" w:space="0" w:color="auto"/>
            </w:tcBorders>
            <w:shd w:val="clear" w:color="auto" w:fill="FFFFFF"/>
          </w:tcPr>
          <w:p w14:paraId="58FC8F39"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DA</w:t>
            </w:r>
          </w:p>
        </w:tc>
        <w:tc>
          <w:tcPr>
            <w:tcW w:w="438" w:type="dxa"/>
            <w:tcBorders>
              <w:top w:val="single" w:sz="4" w:space="0" w:color="auto"/>
              <w:left w:val="single" w:sz="4" w:space="0" w:color="auto"/>
              <w:bottom w:val="single" w:sz="4" w:space="0" w:color="auto"/>
            </w:tcBorders>
            <w:shd w:val="clear" w:color="auto" w:fill="FFFFFF"/>
          </w:tcPr>
          <w:p w14:paraId="6C0F5346"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NU</w:t>
            </w: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22FA8EE8"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Justificare</w:t>
            </w:r>
          </w:p>
        </w:tc>
      </w:tr>
      <w:tr w:rsidR="00585AF5" w:rsidRPr="00585AF5" w14:paraId="4C3DF406" w14:textId="77777777" w:rsidTr="00F86B5F">
        <w:trPr>
          <w:trHeight w:val="1873"/>
        </w:trPr>
        <w:tc>
          <w:tcPr>
            <w:tcW w:w="6385" w:type="dxa"/>
            <w:tcBorders>
              <w:top w:val="single" w:sz="4" w:space="0" w:color="auto"/>
              <w:left w:val="single" w:sz="4" w:space="0" w:color="auto"/>
              <w:bottom w:val="single" w:sz="4" w:space="0" w:color="auto"/>
            </w:tcBorders>
            <w:shd w:val="clear" w:color="auto" w:fill="FFFFFF"/>
          </w:tcPr>
          <w:p w14:paraId="01BADC4D"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t>Atenuarea schimbărilor climatice</w:t>
            </w:r>
          </w:p>
          <w:p w14:paraId="1C740FD4" w14:textId="77777777" w:rsidR="0075288C" w:rsidRPr="003241B0" w:rsidRDefault="0075288C" w:rsidP="003241B0">
            <w:pPr>
              <w:pStyle w:val="Other0"/>
              <w:shd w:val="clear" w:color="auto" w:fill="F2F2F2" w:themeFill="background1" w:themeFillShade="F2"/>
              <w:ind w:left="90" w:right="75"/>
              <w:rPr>
                <w:rFonts w:ascii="Arial Narrow" w:hAnsi="Arial Narrow"/>
                <w:i/>
                <w:iCs/>
                <w:color w:val="002060"/>
                <w:sz w:val="22"/>
                <w:szCs w:val="22"/>
                <w:lang w:val="ro-RO"/>
              </w:rPr>
            </w:pPr>
            <w:r w:rsidRPr="003241B0">
              <w:rPr>
                <w:rFonts w:ascii="Arial Narrow" w:hAnsi="Arial Narrow"/>
                <w:i/>
                <w:iCs/>
                <w:color w:val="002060"/>
                <w:sz w:val="22"/>
                <w:szCs w:val="22"/>
                <w:lang w:val="ro-RO"/>
              </w:rPr>
              <w:t>Etapele investiției vor urmări lansarea unor scheme de granturi pentru:</w:t>
            </w:r>
          </w:p>
          <w:p w14:paraId="4E636EC0" w14:textId="7BEB1D0B" w:rsidR="0075288C" w:rsidRPr="003241B0" w:rsidRDefault="003241B0" w:rsidP="003241B0">
            <w:pPr>
              <w:pStyle w:val="Other0"/>
              <w:numPr>
                <w:ilvl w:val="0"/>
                <w:numId w:val="12"/>
              </w:numPr>
              <w:tabs>
                <w:tab w:val="left" w:pos="435"/>
              </w:tabs>
              <w:ind w:left="165"/>
              <w:jc w:val="both"/>
              <w:rPr>
                <w:rFonts w:ascii="Arial Narrow" w:hAnsi="Arial Narrow"/>
                <w:color w:val="002060"/>
                <w:sz w:val="22"/>
                <w:szCs w:val="22"/>
                <w:lang w:val="ro-RO"/>
              </w:rPr>
            </w:pPr>
            <w:r w:rsidRPr="003241B0">
              <w:rPr>
                <w:rFonts w:ascii="Arial Narrow" w:hAnsi="Arial Narrow"/>
                <w:color w:val="002060"/>
                <w:sz w:val="22"/>
                <w:szCs w:val="22"/>
                <w:shd w:val="clear" w:color="auto" w:fill="F2F2F2" w:themeFill="background1" w:themeFillShade="F2"/>
                <w:lang w:val="ro-RO"/>
              </w:rPr>
              <w:t xml:space="preserve">Dezvoltarea de 1100 hub-uri </w:t>
            </w:r>
            <w:r w:rsidRPr="003241B0">
              <w:rPr>
                <w:rFonts w:ascii="Arial Narrow" w:hAnsi="Arial Narrow"/>
                <w:color w:val="002060"/>
                <w:sz w:val="22"/>
                <w:szCs w:val="22"/>
                <w:shd w:val="clear" w:color="auto" w:fill="F2F2F2" w:themeFill="background1" w:themeFillShade="F2"/>
                <w:lang w:val="ro-RO"/>
              </w:rPr>
              <w:t>tehnologice</w:t>
            </w:r>
            <w:r w:rsidRPr="003241B0">
              <w:rPr>
                <w:rFonts w:ascii="Arial Narrow" w:hAnsi="Arial Narrow"/>
                <w:color w:val="002060"/>
                <w:sz w:val="22"/>
                <w:szCs w:val="22"/>
                <w:shd w:val="clear" w:color="auto" w:fill="F2F2F2" w:themeFill="background1" w:themeFillShade="F2"/>
                <w:lang w:val="ro-RO"/>
              </w:rPr>
              <w:t xml:space="preserve"> școlare de tip Smart Lab</w:t>
            </w:r>
          </w:p>
          <w:p w14:paraId="2F17BD07" w14:textId="77777777" w:rsidR="0075288C" w:rsidRPr="00097502" w:rsidRDefault="0075288C" w:rsidP="003241B0">
            <w:pPr>
              <w:pStyle w:val="Other0"/>
              <w:shd w:val="clear" w:color="auto" w:fill="F2F2F2" w:themeFill="background1" w:themeFillShade="F2"/>
              <w:ind w:left="90" w:right="75"/>
              <w:rPr>
                <w:rFonts w:ascii="Arial Narrow" w:hAnsi="Arial Narrow"/>
                <w:i/>
                <w:iCs/>
                <w:color w:val="002060"/>
                <w:sz w:val="22"/>
                <w:szCs w:val="22"/>
                <w:lang w:val="ro-RO"/>
              </w:rPr>
            </w:pPr>
            <w:r w:rsidRPr="003241B0">
              <w:rPr>
                <w:rFonts w:ascii="Arial Narrow" w:hAnsi="Arial Narrow"/>
                <w:i/>
                <w:iCs/>
                <w:color w:val="002060"/>
                <w:sz w:val="22"/>
                <w:szCs w:val="22"/>
                <w:lang w:val="ro-RO"/>
              </w:rPr>
              <w:t xml:space="preserve">Echipamentele utilizate sunt conforme cu cerințele privind energia așa cum sunt acestea prevăzute de Directiva 2009/125/CE de instituire a unui cadru pentru stabilirea </w:t>
            </w:r>
            <w:r w:rsidRPr="00097502">
              <w:rPr>
                <w:rFonts w:ascii="Arial Narrow" w:hAnsi="Arial Narrow"/>
                <w:i/>
                <w:iCs/>
                <w:color w:val="002060"/>
                <w:sz w:val="22"/>
                <w:szCs w:val="22"/>
                <w:lang w:val="ro-RO"/>
              </w:rPr>
              <w:t>cerințelor în materie de proiectare ecologică aplicabile produselor cu impact energetic.</w:t>
            </w:r>
          </w:p>
          <w:p w14:paraId="3CBB7469" w14:textId="543B1A02"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Se vor respecta cele mai bune practici pentru echipamentele și serviciile IT furnizate (așa cum sunt ele prevăzute de Codul European de Conduită pentru Eficiența </w:t>
            </w:r>
            <w:r w:rsidR="00097502" w:rsidRPr="00097502">
              <w:rPr>
                <w:rFonts w:ascii="Arial Narrow" w:hAnsi="Arial Narrow"/>
                <w:i/>
                <w:iCs/>
                <w:color w:val="002060"/>
                <w:sz w:val="22"/>
                <w:szCs w:val="22"/>
                <w:lang w:val="ro-RO"/>
              </w:rPr>
              <w:t>Energetică</w:t>
            </w:r>
            <w:r w:rsidRPr="00097502">
              <w:rPr>
                <w:rFonts w:ascii="Arial Narrow" w:hAnsi="Arial Narrow"/>
                <w:i/>
                <w:iCs/>
                <w:color w:val="002060"/>
                <w:sz w:val="22"/>
                <w:szCs w:val="22"/>
                <w:lang w:val="ro-RO"/>
              </w:rPr>
              <w:t xml:space="preserve"> a Centrelor de Date sau de documentul CLC TR50600-99-1 "Facilități și infrastructuri pentru centrele de date - partea 99-1: practici recomandate pentru managementul energiei).</w:t>
            </w:r>
          </w:p>
          <w:p w14:paraId="3310402D" w14:textId="7E6DA2D4"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În consecință, prin activitățile specifice, investiția nu are impact negativ semnificativ asupra creșterii emisiilor de GHG.</w:t>
            </w:r>
          </w:p>
        </w:tc>
        <w:tc>
          <w:tcPr>
            <w:tcW w:w="552" w:type="dxa"/>
            <w:tcBorders>
              <w:top w:val="single" w:sz="4" w:space="0" w:color="auto"/>
              <w:left w:val="single" w:sz="4" w:space="0" w:color="auto"/>
              <w:bottom w:val="single" w:sz="4" w:space="0" w:color="auto"/>
            </w:tcBorders>
            <w:shd w:val="clear" w:color="auto" w:fill="FFFFFF"/>
          </w:tcPr>
          <w:p w14:paraId="117AC575"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DF5DB71" w14:textId="6C0E7074"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BF051E5" w14:textId="77777777" w:rsidR="0075288C" w:rsidRPr="00585AF5" w:rsidRDefault="0075288C" w:rsidP="00686AD4">
            <w:pPr>
              <w:pStyle w:val="Other0"/>
              <w:rPr>
                <w:rFonts w:ascii="Arial Narrow" w:hAnsi="Arial Narrow"/>
                <w:color w:val="002060"/>
                <w:sz w:val="22"/>
                <w:szCs w:val="22"/>
                <w:lang w:val="ro-RO"/>
              </w:rPr>
            </w:pPr>
          </w:p>
        </w:tc>
      </w:tr>
      <w:tr w:rsidR="00585AF5" w:rsidRPr="00585AF5" w14:paraId="69E2E800" w14:textId="77777777" w:rsidTr="00F86B5F">
        <w:trPr>
          <w:trHeight w:val="523"/>
        </w:trPr>
        <w:tc>
          <w:tcPr>
            <w:tcW w:w="6385" w:type="dxa"/>
            <w:tcBorders>
              <w:top w:val="single" w:sz="4" w:space="0" w:color="auto"/>
              <w:left w:val="single" w:sz="4" w:space="0" w:color="auto"/>
              <w:bottom w:val="single" w:sz="4" w:space="0" w:color="auto"/>
            </w:tcBorders>
            <w:shd w:val="clear" w:color="auto" w:fill="FFFFFF"/>
          </w:tcPr>
          <w:p w14:paraId="0B573A48"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lastRenderedPageBreak/>
              <w:t>Adaptarea la schimbările climatice</w:t>
            </w:r>
          </w:p>
          <w:p w14:paraId="253EFF4B" w14:textId="534C7CB8"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Implementarea acestei investiții se va realiza prin crearea unei scheme de finanțare pentru dotarea școlilor cu echipamente digitale pentru a sprijini învățarea în sistem virtual și hibrid. Achizițiile de echipamente tehnologice vor avea loc descentralizat, la nivelul </w:t>
            </w:r>
            <w:r w:rsidR="00097502" w:rsidRPr="00097502">
              <w:rPr>
                <w:rFonts w:ascii="Arial Narrow" w:hAnsi="Arial Narrow"/>
                <w:i/>
                <w:iCs/>
                <w:color w:val="002060"/>
                <w:sz w:val="22"/>
                <w:szCs w:val="22"/>
                <w:lang w:val="ro-RO"/>
              </w:rPr>
              <w:t>școlilor</w:t>
            </w:r>
            <w:r w:rsidRPr="00097502">
              <w:rPr>
                <w:rFonts w:ascii="Arial Narrow" w:hAnsi="Arial Narrow"/>
                <w:i/>
                <w:iCs/>
                <w:color w:val="002060"/>
                <w:sz w:val="22"/>
                <w:szCs w:val="22"/>
                <w:lang w:val="ro-RO"/>
              </w:rPr>
              <w:t xml:space="preserve"> sau</w:t>
            </w:r>
            <w:r w:rsidR="00097502" w:rsidRPr="00097502">
              <w:rPr>
                <w:rFonts w:ascii="Arial Narrow" w:hAnsi="Arial Narrow"/>
                <w:i/>
                <w:iCs/>
                <w:color w:val="002060"/>
                <w:sz w:val="22"/>
                <w:szCs w:val="22"/>
                <w:lang w:val="ro-RO"/>
              </w:rPr>
              <w:t xml:space="preserve"> </w:t>
            </w:r>
            <w:r w:rsidRPr="00097502">
              <w:rPr>
                <w:rFonts w:ascii="Arial Narrow" w:hAnsi="Arial Narrow"/>
                <w:i/>
                <w:iCs/>
                <w:color w:val="002060"/>
                <w:sz w:val="22"/>
                <w:szCs w:val="22"/>
                <w:lang w:val="ro-RO"/>
              </w:rPr>
              <w:t>prin intermediul ISJ-urilor sau autorităților locale. Acolo unde este aplicabil, se vor elabora evaluări de risc și vulnerabilitate și se vor implementa eventualele măsuri de adaptare dispuse prin intermediul acestora.</w:t>
            </w:r>
          </w:p>
          <w:p w14:paraId="457F99C3" w14:textId="7CD4A780"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Astfel, nu există impact negativ semnificativ asupra obiectivului privind schimbările climatice</w:t>
            </w:r>
          </w:p>
        </w:tc>
        <w:tc>
          <w:tcPr>
            <w:tcW w:w="552" w:type="dxa"/>
            <w:tcBorders>
              <w:top w:val="single" w:sz="4" w:space="0" w:color="auto"/>
              <w:left w:val="single" w:sz="4" w:space="0" w:color="auto"/>
              <w:bottom w:val="single" w:sz="4" w:space="0" w:color="auto"/>
            </w:tcBorders>
            <w:shd w:val="clear" w:color="auto" w:fill="FFFFFF"/>
          </w:tcPr>
          <w:p w14:paraId="4B3AB9F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6FCF054" w14:textId="00FCF952"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509C97D0"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6DB0FA93"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52BA3CE8"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Utilizarea durabilă și protejarea resurselor de apă și a celor marine</w:t>
            </w:r>
          </w:p>
          <w:p w14:paraId="5C225899"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Investițiile nu au impact asupra acestui obiectiv de mediu.</w:t>
            </w:r>
          </w:p>
          <w:p w14:paraId="15FE9A8D" w14:textId="6A3CD4A2"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 xml:space="preserve">Pentru activitățile unde este aplicabil, se vor respecta prevederile Articolului 2, punctele (22) </w:t>
            </w:r>
            <w:r w:rsidR="00097502" w:rsidRPr="00097502">
              <w:rPr>
                <w:rFonts w:ascii="Arial Narrow" w:hAnsi="Arial Narrow"/>
                <w:i/>
                <w:iCs/>
                <w:color w:val="002060"/>
                <w:sz w:val="22"/>
                <w:szCs w:val="22"/>
                <w:lang w:val="ro-RO"/>
              </w:rPr>
              <w:t>și</w:t>
            </w:r>
            <w:r w:rsidRPr="00097502">
              <w:rPr>
                <w:rFonts w:ascii="Arial Narrow" w:hAnsi="Arial Narrow"/>
                <w:i/>
                <w:iCs/>
                <w:color w:val="002060"/>
                <w:sz w:val="22"/>
                <w:szCs w:val="22"/>
                <w:lang w:val="ro-RO"/>
              </w:rPr>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52" w:type="dxa"/>
            <w:tcBorders>
              <w:top w:val="single" w:sz="4" w:space="0" w:color="auto"/>
              <w:left w:val="single" w:sz="4" w:space="0" w:color="auto"/>
              <w:bottom w:val="single" w:sz="4" w:space="0" w:color="auto"/>
            </w:tcBorders>
            <w:shd w:val="clear" w:color="auto" w:fill="FFFFFF"/>
          </w:tcPr>
          <w:p w14:paraId="637BD7C8"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111F537"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8F9057D"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1A9A383A" w14:textId="77777777" w:rsidTr="00F86B5F">
        <w:trPr>
          <w:trHeight w:val="1513"/>
        </w:trPr>
        <w:tc>
          <w:tcPr>
            <w:tcW w:w="6385" w:type="dxa"/>
            <w:tcBorders>
              <w:top w:val="single" w:sz="4" w:space="0" w:color="auto"/>
              <w:left w:val="single" w:sz="4" w:space="0" w:color="auto"/>
              <w:bottom w:val="single" w:sz="4" w:space="0" w:color="auto"/>
            </w:tcBorders>
            <w:shd w:val="clear" w:color="auto" w:fill="FFFFFF"/>
          </w:tcPr>
          <w:p w14:paraId="4F783E78"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t>Economia circulară, inclusiv prevenirea și reciclarea deșeurilor</w:t>
            </w:r>
          </w:p>
          <w:p w14:paraId="1C722C86"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Prin activitățile derulate se va urmări limitarea generării de deșeuri și se va încuraja reciclarea echipamentelor sau tehnologiilor care se înlocuiesc, acolo unde este cazul.</w:t>
            </w:r>
          </w:p>
          <w:p w14:paraId="6322E413"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4C948D1C" w14:textId="503CB215"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Echipamentele utilizate nu conțin </w:t>
            </w:r>
            <w:r w:rsidR="00097502" w:rsidRPr="00097502">
              <w:rPr>
                <w:rFonts w:ascii="Arial Narrow" w:hAnsi="Arial Narrow"/>
                <w:i/>
                <w:iCs/>
                <w:color w:val="002060"/>
                <w:sz w:val="22"/>
                <w:szCs w:val="22"/>
                <w:lang w:val="ro-RO"/>
              </w:rPr>
              <w:t>substanțele</w:t>
            </w:r>
            <w:r w:rsidRPr="00097502">
              <w:rPr>
                <w:rFonts w:ascii="Arial Narrow" w:hAnsi="Arial Narrow"/>
                <w:i/>
                <w:iCs/>
                <w:color w:val="002060"/>
                <w:sz w:val="22"/>
                <w:szCs w:val="22"/>
                <w:lang w:val="ro-RO"/>
              </w:rPr>
              <w:t xml:space="preserve"> restricționate listate în Anexa II la Directiva 2011/65/EU.</w:t>
            </w:r>
          </w:p>
          <w:p w14:paraId="79F64DB3" w14:textId="5251B384"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reflectată și de </w:t>
            </w:r>
            <w:r w:rsidR="00097502" w:rsidRPr="00097502">
              <w:rPr>
                <w:rFonts w:ascii="Arial Narrow" w:hAnsi="Arial Narrow"/>
                <w:i/>
                <w:iCs/>
                <w:color w:val="002060"/>
                <w:sz w:val="22"/>
                <w:szCs w:val="22"/>
                <w:lang w:val="ro-RO"/>
              </w:rPr>
              <w:t>proiecțiile</w:t>
            </w:r>
            <w:r w:rsidRPr="00097502">
              <w:rPr>
                <w:rFonts w:ascii="Arial Narrow" w:hAnsi="Arial Narrow"/>
                <w:i/>
                <w:iCs/>
                <w:color w:val="002060"/>
                <w:sz w:val="22"/>
                <w:szCs w:val="22"/>
                <w:lang w:val="ro-RO"/>
              </w:rPr>
              <w:t xml:space="preserve"> financiare sau documentele oficiale ale proiectului.</w:t>
            </w:r>
          </w:p>
          <w:p w14:paraId="17BD9590" w14:textId="528791CB"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 xml:space="preserve">La finalul duratei normale de funcționare, echipamentul va fi supus activităților de pregătire pentru reutilizare, recuperare sau reciclare, sau tratamentului adecvat, inclusiv </w:t>
            </w:r>
            <w:r w:rsidR="00097502" w:rsidRPr="00097502">
              <w:rPr>
                <w:rFonts w:ascii="Arial Narrow" w:hAnsi="Arial Narrow"/>
                <w:i/>
                <w:iCs/>
                <w:color w:val="002060"/>
                <w:sz w:val="22"/>
                <w:szCs w:val="22"/>
                <w:lang w:val="ro-RO"/>
              </w:rPr>
              <w:t>eliminarea</w:t>
            </w:r>
            <w:r w:rsidRPr="00097502">
              <w:rPr>
                <w:rFonts w:ascii="Arial Narrow" w:hAnsi="Arial Narrow"/>
                <w:i/>
                <w:iCs/>
                <w:color w:val="002060"/>
                <w:sz w:val="22"/>
                <w:szCs w:val="22"/>
                <w:lang w:val="ro-RO"/>
              </w:rPr>
              <w:t xml:space="preserve"> tuturor fluidelor și tratamentul selectiv, conform Anexei VII la Directiva 2012/19/EU.</w:t>
            </w:r>
          </w:p>
        </w:tc>
        <w:tc>
          <w:tcPr>
            <w:tcW w:w="552" w:type="dxa"/>
            <w:tcBorders>
              <w:top w:val="single" w:sz="4" w:space="0" w:color="auto"/>
              <w:left w:val="single" w:sz="4" w:space="0" w:color="auto"/>
              <w:bottom w:val="single" w:sz="4" w:space="0" w:color="auto"/>
            </w:tcBorders>
            <w:shd w:val="clear" w:color="auto" w:fill="FFFFFF"/>
          </w:tcPr>
          <w:p w14:paraId="5F1F68B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5300FF2F"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684A8B95"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30772F12" w14:textId="77777777" w:rsidTr="00F86B5F">
        <w:trPr>
          <w:trHeight w:val="343"/>
        </w:trPr>
        <w:tc>
          <w:tcPr>
            <w:tcW w:w="6385" w:type="dxa"/>
            <w:tcBorders>
              <w:top w:val="single" w:sz="4" w:space="0" w:color="auto"/>
              <w:left w:val="single" w:sz="4" w:space="0" w:color="auto"/>
              <w:bottom w:val="single" w:sz="4" w:space="0" w:color="auto"/>
            </w:tcBorders>
            <w:shd w:val="clear" w:color="auto" w:fill="FFFFFF"/>
          </w:tcPr>
          <w:p w14:paraId="7FFA588A"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lastRenderedPageBreak/>
              <w:t>Prevenirea și controlul poluării în aer, apă sau sol</w:t>
            </w:r>
          </w:p>
          <w:p w14:paraId="797B66FB" w14:textId="60310C22" w:rsidR="0075288C" w:rsidRPr="00097502" w:rsidRDefault="0075288C" w:rsidP="00686AD4">
            <w:pPr>
              <w:pStyle w:val="Other0"/>
              <w:ind w:left="90" w:right="75"/>
              <w:rPr>
                <w:rFonts w:ascii="Arial Narrow" w:hAnsi="Arial Narrow"/>
                <w:i/>
                <w:iCs/>
                <w:color w:val="002060"/>
                <w:sz w:val="22"/>
                <w:szCs w:val="22"/>
                <w:lang w:val="ro-RO"/>
              </w:rPr>
            </w:pPr>
            <w:r w:rsidRPr="00097502">
              <w:rPr>
                <w:rFonts w:ascii="Arial Narrow" w:hAnsi="Arial Narrow"/>
                <w:i/>
                <w:iCs/>
                <w:color w:val="002060"/>
                <w:sz w:val="22"/>
                <w:szCs w:val="22"/>
                <w:shd w:val="clear" w:color="auto" w:fill="F2F2F2" w:themeFill="background1" w:themeFillShade="F2"/>
                <w:lang w:val="ro-RO"/>
              </w:rPr>
              <w:t>Prin activitățile de modernizare care vizează achiziții se va urmări achiziționarea unor soluții tehnice de ultimă generație, astfel încât acestea să contribuie la diminuarea efectelor negative ale poluării.</w:t>
            </w:r>
          </w:p>
        </w:tc>
        <w:tc>
          <w:tcPr>
            <w:tcW w:w="552" w:type="dxa"/>
            <w:tcBorders>
              <w:top w:val="single" w:sz="4" w:space="0" w:color="auto"/>
              <w:left w:val="single" w:sz="4" w:space="0" w:color="auto"/>
              <w:bottom w:val="single" w:sz="4" w:space="0" w:color="auto"/>
            </w:tcBorders>
            <w:shd w:val="clear" w:color="auto" w:fill="FFFFFF"/>
          </w:tcPr>
          <w:p w14:paraId="0E2AA1E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490B710"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0ECBAC7E"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5A2F614E" w14:textId="77777777" w:rsidTr="00F86B5F">
        <w:trPr>
          <w:trHeight w:val="70"/>
        </w:trPr>
        <w:tc>
          <w:tcPr>
            <w:tcW w:w="6385" w:type="dxa"/>
            <w:tcBorders>
              <w:top w:val="single" w:sz="4" w:space="0" w:color="auto"/>
              <w:left w:val="single" w:sz="4" w:space="0" w:color="auto"/>
              <w:bottom w:val="single" w:sz="4" w:space="0" w:color="auto"/>
            </w:tcBorders>
            <w:shd w:val="clear" w:color="auto" w:fill="FFFFFF"/>
          </w:tcPr>
          <w:p w14:paraId="0011FE14"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Protecția și restaurarea biodiversității și a ecosistemelor</w:t>
            </w:r>
          </w:p>
          <w:p w14:paraId="756E7CDD"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Investițiile nu au impact asupra ariilor protejate ori asupra biodiversității.</w:t>
            </w:r>
          </w:p>
          <w:p w14:paraId="2EB22DC8" w14:textId="2AB92971"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Se vor respecta prevederile legislației specifice în domeniul biodiversității (inclusiv a Directivei Habitate, Directivei Păsări și Directivei privind EIA).</w:t>
            </w:r>
          </w:p>
        </w:tc>
        <w:tc>
          <w:tcPr>
            <w:tcW w:w="552" w:type="dxa"/>
            <w:tcBorders>
              <w:top w:val="single" w:sz="4" w:space="0" w:color="auto"/>
              <w:left w:val="single" w:sz="4" w:space="0" w:color="auto"/>
              <w:bottom w:val="single" w:sz="4" w:space="0" w:color="auto"/>
            </w:tcBorders>
            <w:shd w:val="clear" w:color="auto" w:fill="FFFFFF"/>
          </w:tcPr>
          <w:p w14:paraId="04931E5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AFE8F93"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32D6A9D5" w14:textId="77777777" w:rsidR="0075288C" w:rsidRPr="00585AF5" w:rsidRDefault="0075288C" w:rsidP="00686AD4">
            <w:pPr>
              <w:pStyle w:val="Other0"/>
              <w:rPr>
                <w:rFonts w:ascii="Arial Narrow" w:hAnsi="Arial Narrow"/>
                <w:color w:val="002060"/>
                <w:sz w:val="22"/>
                <w:szCs w:val="22"/>
                <w:lang w:val="ro-RO"/>
              </w:rPr>
            </w:pPr>
          </w:p>
        </w:tc>
      </w:tr>
    </w:tbl>
    <w:p w14:paraId="2142EF18" w14:textId="08ACE8FF" w:rsidR="000665C8" w:rsidRPr="00585AF5" w:rsidRDefault="000665C8" w:rsidP="005C4F22">
      <w:pPr>
        <w:ind w:left="0" w:right="770"/>
        <w:jc w:val="both"/>
        <w:rPr>
          <w:rFonts w:ascii="Arial Narrow" w:eastAsia="Calibri" w:hAnsi="Arial Narrow" w:cs="Calibri"/>
          <w:color w:val="002060"/>
          <w:sz w:val="22"/>
          <w:szCs w:val="22"/>
          <w:lang w:val="ro-RO"/>
        </w:rPr>
      </w:pPr>
    </w:p>
    <w:sectPr w:rsidR="000665C8" w:rsidRPr="00585AF5" w:rsidSect="00C8732E">
      <w:pgSz w:w="16840" w:h="11920" w:orient="landscape"/>
      <w:pgMar w:top="880" w:right="84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3701E" w14:textId="77777777" w:rsidR="00E17F21" w:rsidRDefault="00E17F21">
      <w:r>
        <w:separator/>
      </w:r>
    </w:p>
  </w:endnote>
  <w:endnote w:type="continuationSeparator" w:id="0">
    <w:p w14:paraId="6F6C36EB" w14:textId="77777777" w:rsidR="00E17F21" w:rsidRDefault="00E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A320" w14:textId="77777777" w:rsidR="00E17F21" w:rsidRDefault="00E17F21">
      <w:r>
        <w:separator/>
      </w:r>
    </w:p>
  </w:footnote>
  <w:footnote w:type="continuationSeparator" w:id="0">
    <w:p w14:paraId="0251C9DB" w14:textId="77777777" w:rsidR="00E17F21" w:rsidRDefault="00E17F21">
      <w:r>
        <w:continuationSeparator/>
      </w:r>
    </w:p>
  </w:footnote>
  <w:footnote w:id="1">
    <w:p w14:paraId="28C9DED5" w14:textId="77777777" w:rsidR="00C8732E" w:rsidRPr="00702E68" w:rsidRDefault="00C8732E" w:rsidP="00C8732E">
      <w:pPr>
        <w:pStyle w:val="FootnoteText"/>
        <w:ind w:right="770"/>
        <w:rPr>
          <w:lang w:val="ro-RO"/>
        </w:rPr>
      </w:pPr>
      <w:r>
        <w:rPr>
          <w:rStyle w:val="FootnoteReference"/>
        </w:rPr>
        <w:footnoteRef/>
      </w:r>
      <w:r w:rsidRPr="00FB62CD">
        <w:rPr>
          <w:lang w:val="fr-FR"/>
        </w:rPr>
        <w:t xml:space="preserve"> La </w:t>
      </w:r>
      <w:r>
        <w:rPr>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fr-FR"/>
        </w:rPr>
        <w:t xml:space="preserve"> </w:t>
      </w:r>
      <w:r w:rsidRPr="000665C8">
        <w:rPr>
          <w:rFonts w:ascii="Arial Narrow" w:eastAsia="Calibri" w:hAnsi="Arial Narrow" w:cs="Calibri"/>
          <w:color w:val="002060"/>
          <w:sz w:val="16"/>
          <w:szCs w:val="16"/>
          <w:lang w:val="ro-RO"/>
        </w:rPr>
        <w:t xml:space="preserve">Cu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are au</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gene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ele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și</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fra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co</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rt</w:t>
      </w:r>
      <w:r w:rsidRPr="000665C8">
        <w:rPr>
          <w:rFonts w:ascii="Arial Narrow" w:eastAsia="Calibri" w:hAnsi="Arial Narrow" w:cs="Calibri"/>
          <w:color w:val="002060"/>
          <w:spacing w:val="1"/>
          <w:sz w:val="16"/>
          <w:szCs w:val="16"/>
          <w:lang w:val="ro-RO"/>
        </w:rPr>
        <w:t xml:space="preserve"> ș</w:t>
      </w:r>
      <w:r w:rsidRPr="000665C8">
        <w:rPr>
          <w:rFonts w:ascii="Arial Narrow" w:eastAsia="Calibri" w:hAnsi="Arial Narrow" w:cs="Calibri"/>
          <w:color w:val="002060"/>
          <w:sz w:val="16"/>
          <w:szCs w:val="16"/>
          <w:lang w:val="ro-RO"/>
        </w:rPr>
        <w:t xml:space="preserve">i </w:t>
      </w:r>
      <w:r w:rsidRPr="000665C8">
        <w:rPr>
          <w:rFonts w:ascii="Arial Narrow" w:eastAsia="Calibri" w:hAnsi="Arial Narrow" w:cs="Calibri"/>
          <w:color w:val="002060"/>
          <w:spacing w:val="-1"/>
          <w:sz w:val="16"/>
          <w:szCs w:val="16"/>
          <w:lang w:val="ro-RO"/>
        </w:rPr>
        <w:t>dis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bu</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espe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vă</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III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ien</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
          <w:sz w:val="16"/>
          <w:szCs w:val="16"/>
          <w:lang w:val="ro-RO"/>
        </w:rPr>
        <w:t>ril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h</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d</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6"/>
          <w:sz w:val="16"/>
          <w:szCs w:val="16"/>
          <w:lang w:val="ro-RO"/>
        </w:rPr>
        <w:t>i</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2021/</w:t>
      </w:r>
      <w:r w:rsidRPr="000665C8">
        <w:rPr>
          <w:rFonts w:ascii="Arial Narrow" w:eastAsia="Calibri" w:hAnsi="Arial Narrow" w:cs="Calibri"/>
          <w:color w:val="002060"/>
          <w:spacing w:val="2"/>
          <w:sz w:val="16"/>
          <w:szCs w:val="16"/>
          <w:lang w:val="ro-RO"/>
        </w:rPr>
        <w:t>C</w:t>
      </w:r>
      <w:r w:rsidRPr="000665C8">
        <w:rPr>
          <w:rFonts w:ascii="Arial Narrow" w:eastAsia="Calibri" w:hAnsi="Arial Narrow" w:cs="Calibri"/>
          <w:color w:val="002060"/>
          <w:sz w:val="16"/>
          <w:szCs w:val="16"/>
          <w:lang w:val="ro-RO"/>
        </w:rPr>
        <w:t>58/01).</w:t>
      </w:r>
    </w:p>
  </w:footnote>
  <w:footnote w:id="3">
    <w:p w14:paraId="7A238257" w14:textId="5A629131" w:rsidR="00605CDB" w:rsidRPr="000665C8" w:rsidRDefault="00605CDB" w:rsidP="00605CDB">
      <w:pPr>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z w:val="16"/>
          <w:szCs w:val="16"/>
          <w:lang w:val="ro-RO"/>
        </w:rPr>
        <w:t>ficia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se</w:t>
      </w:r>
      <w:r w:rsidRPr="000665C8">
        <w:rPr>
          <w:rFonts w:ascii="Arial Narrow" w:eastAsia="Calibri" w:hAnsi="Arial Narrow" w:cs="Calibri"/>
          <w:color w:val="002060"/>
          <w:sz w:val="16"/>
          <w:szCs w:val="16"/>
          <w:lang w:val="ro-RO"/>
        </w:rPr>
        <w:t>ră</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un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8"/>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 mai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mici</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cât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v</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e 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 o</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7"/>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3"/>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il.</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 xml:space="preserve">le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 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al</w:t>
      </w:r>
      <w:r w:rsidRPr="000665C8">
        <w:rPr>
          <w:rFonts w:ascii="Arial Narrow" w:eastAsia="Calibri" w:hAnsi="Arial Narrow" w:cs="Calibri"/>
          <w:color w:val="002060"/>
          <w:spacing w:val="1"/>
          <w:sz w:val="16"/>
          <w:szCs w:val="16"/>
          <w:lang w:val="ro-RO"/>
        </w:rPr>
        <w:t>oc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u 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ăț</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are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z w:val="16"/>
          <w:szCs w:val="16"/>
          <w:lang w:val="ro-RO"/>
        </w:rPr>
        <w:t>e 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sis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 UE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9"/>
          <w:sz w:val="16"/>
          <w:szCs w:val="16"/>
          <w:lang w:val="ro-RO"/>
        </w:rPr>
        <w:t>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are 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ificatel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eg</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lame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 xml:space="preserve">l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p</w:t>
      </w:r>
      <w:r w:rsidRPr="000665C8">
        <w:rPr>
          <w:rFonts w:ascii="Arial Narrow" w:eastAsia="Calibri" w:hAnsi="Arial Narrow" w:cs="Calibri"/>
          <w:color w:val="002060"/>
          <w:spacing w:val="5"/>
          <w:sz w:val="16"/>
          <w:szCs w:val="16"/>
          <w:lang w:val="ro-RO"/>
        </w:rPr>
        <w:t>u</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(UE) 2021/447 al 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p>
  </w:footnote>
  <w:footnote w:id="4">
    <w:p w14:paraId="70E99D11" w14:textId="1960814A"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lude</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lusi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atăr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0"/>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oz</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cu</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mat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enuș</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ondi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4"/>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 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viață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fu</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la </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mă</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6"/>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4"/>
          <w:sz w:val="16"/>
          <w:szCs w:val="16"/>
          <w:lang w:val="ro-RO"/>
        </w:rPr>
        <w:t>o</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gi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în</w:t>
      </w:r>
      <w:r w:rsidRPr="000665C8">
        <w:rPr>
          <w:rFonts w:ascii="Arial Narrow" w:eastAsia="Calibri" w:hAnsi="Arial Narrow" w:cs="Calibri"/>
          <w:color w:val="002060"/>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ge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ope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țiun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sep</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 xml:space="preserve">te </w:t>
      </w:r>
      <w:r w:rsidRPr="000665C8">
        <w:rPr>
          <w:rFonts w:ascii="Arial Narrow" w:eastAsia="Calibri" w:hAnsi="Arial Narrow" w:cs="Calibri"/>
          <w:color w:val="002060"/>
          <w:spacing w:val="-1"/>
          <w:sz w:val="16"/>
          <w:szCs w:val="16"/>
          <w:lang w:val="ro-RO"/>
        </w:rPr>
        <w:t>pen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3"/>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ges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3"/>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 o</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2"/>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ra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la o</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viață 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i la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B35C27"/>
    <w:multiLevelType w:val="multilevel"/>
    <w:tmpl w:val="05B07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3"/>
  </w:num>
  <w:num w:numId="3" w16cid:durableId="401832477">
    <w:abstractNumId w:val="11"/>
  </w:num>
  <w:num w:numId="4" w16cid:durableId="66076675">
    <w:abstractNumId w:val="4"/>
  </w:num>
  <w:num w:numId="5" w16cid:durableId="1650665950">
    <w:abstractNumId w:val="12"/>
  </w:num>
  <w:num w:numId="6" w16cid:durableId="2146044043">
    <w:abstractNumId w:val="13"/>
  </w:num>
  <w:num w:numId="7" w16cid:durableId="383335854">
    <w:abstractNumId w:val="8"/>
  </w:num>
  <w:num w:numId="8" w16cid:durableId="2142844218">
    <w:abstractNumId w:val="7"/>
  </w:num>
  <w:num w:numId="9" w16cid:durableId="116725357">
    <w:abstractNumId w:val="2"/>
  </w:num>
  <w:num w:numId="10" w16cid:durableId="1526938489">
    <w:abstractNumId w:val="6"/>
  </w:num>
  <w:num w:numId="11" w16cid:durableId="931857211">
    <w:abstractNumId w:val="10"/>
  </w:num>
  <w:num w:numId="12" w16cid:durableId="2133671925">
    <w:abstractNumId w:val="1"/>
  </w:num>
  <w:num w:numId="13" w16cid:durableId="280655071">
    <w:abstractNumId w:val="9"/>
  </w:num>
  <w:num w:numId="14" w16cid:durableId="1543979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665C8"/>
    <w:rsid w:val="00097502"/>
    <w:rsid w:val="000D147A"/>
    <w:rsid w:val="000E6EA6"/>
    <w:rsid w:val="00184126"/>
    <w:rsid w:val="00253383"/>
    <w:rsid w:val="00282ECE"/>
    <w:rsid w:val="002E2A2C"/>
    <w:rsid w:val="00316496"/>
    <w:rsid w:val="003241B0"/>
    <w:rsid w:val="00361A9E"/>
    <w:rsid w:val="00370FB7"/>
    <w:rsid w:val="00391245"/>
    <w:rsid w:val="003C7C5A"/>
    <w:rsid w:val="0042465C"/>
    <w:rsid w:val="00433868"/>
    <w:rsid w:val="00497D8C"/>
    <w:rsid w:val="004D257C"/>
    <w:rsid w:val="004E08E2"/>
    <w:rsid w:val="00585AF5"/>
    <w:rsid w:val="005C4F22"/>
    <w:rsid w:val="005E6686"/>
    <w:rsid w:val="00605CDB"/>
    <w:rsid w:val="00634843"/>
    <w:rsid w:val="00656D7C"/>
    <w:rsid w:val="00686AD4"/>
    <w:rsid w:val="0075288C"/>
    <w:rsid w:val="0078538E"/>
    <w:rsid w:val="00800CE7"/>
    <w:rsid w:val="00847E5A"/>
    <w:rsid w:val="00894C8C"/>
    <w:rsid w:val="00896B51"/>
    <w:rsid w:val="008A714C"/>
    <w:rsid w:val="00975A41"/>
    <w:rsid w:val="00A4195E"/>
    <w:rsid w:val="00AC152F"/>
    <w:rsid w:val="00AE51BA"/>
    <w:rsid w:val="00AF5D30"/>
    <w:rsid w:val="00B5321A"/>
    <w:rsid w:val="00B6659D"/>
    <w:rsid w:val="00BB3FEA"/>
    <w:rsid w:val="00BC0B0D"/>
    <w:rsid w:val="00BD1626"/>
    <w:rsid w:val="00BE2F07"/>
    <w:rsid w:val="00C23AAC"/>
    <w:rsid w:val="00C2685F"/>
    <w:rsid w:val="00C8732E"/>
    <w:rsid w:val="00CC0648"/>
    <w:rsid w:val="00D26B43"/>
    <w:rsid w:val="00D83CB0"/>
    <w:rsid w:val="00D95722"/>
    <w:rsid w:val="00E16353"/>
    <w:rsid w:val="00E17F21"/>
    <w:rsid w:val="00E74886"/>
    <w:rsid w:val="00E75CA6"/>
    <w:rsid w:val="00EE3C51"/>
    <w:rsid w:val="00EE595F"/>
    <w:rsid w:val="00F10462"/>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2028</Words>
  <Characters>11563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Cristina Economu</cp:lastModifiedBy>
  <cp:revision>2</cp:revision>
  <dcterms:created xsi:type="dcterms:W3CDTF">2022-12-21T15:47:00Z</dcterms:created>
  <dcterms:modified xsi:type="dcterms:W3CDTF">2022-12-21T15:47:00Z</dcterms:modified>
</cp:coreProperties>
</file>